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E7" w:rsidRPr="00F805E7" w:rsidRDefault="00F805E7" w:rsidP="00F805E7">
      <w:pPr>
        <w:spacing w:after="0" w:line="240" w:lineRule="auto"/>
        <w:ind w:left="10370"/>
        <w:jc w:val="both"/>
        <w:rPr>
          <w:rFonts w:ascii="Times New Roman" w:hAnsi="Times New Roman" w:cs="Times New Roman"/>
          <w:b/>
          <w:sz w:val="24"/>
          <w:szCs w:val="24"/>
        </w:rPr>
      </w:pPr>
      <w:r w:rsidRPr="00F805E7">
        <w:rPr>
          <w:rFonts w:ascii="Times New Roman" w:hAnsi="Times New Roman" w:cs="Times New Roman"/>
          <w:b/>
          <w:sz w:val="24"/>
          <w:szCs w:val="24"/>
        </w:rPr>
        <w:t xml:space="preserve">Patvirtinta </w:t>
      </w:r>
    </w:p>
    <w:p w:rsidR="00F805E7" w:rsidRPr="00CE08DC" w:rsidRDefault="00F805E7" w:rsidP="00F805E7">
      <w:pPr>
        <w:spacing w:after="0" w:line="240" w:lineRule="auto"/>
        <w:ind w:left="10370"/>
        <w:jc w:val="both"/>
        <w:rPr>
          <w:rFonts w:ascii="Times New Roman" w:hAnsi="Times New Roman" w:cs="Times New Roman"/>
          <w:sz w:val="24"/>
          <w:szCs w:val="24"/>
        </w:rPr>
      </w:pPr>
      <w:r w:rsidRPr="00CE08DC">
        <w:rPr>
          <w:rFonts w:ascii="Times New Roman" w:hAnsi="Times New Roman" w:cs="Times New Roman"/>
          <w:sz w:val="24"/>
          <w:szCs w:val="24"/>
        </w:rPr>
        <w:t xml:space="preserve">Volungės darželio-mokyklos direktoriaus </w:t>
      </w:r>
    </w:p>
    <w:p w:rsidR="00F805E7" w:rsidRPr="00CE08DC" w:rsidRDefault="00F805E7" w:rsidP="00F805E7">
      <w:pPr>
        <w:spacing w:after="0" w:line="240" w:lineRule="auto"/>
        <w:ind w:left="10370"/>
        <w:rPr>
          <w:rFonts w:ascii="Times New Roman" w:hAnsi="Times New Roman" w:cs="Times New Roman"/>
          <w:sz w:val="24"/>
          <w:szCs w:val="24"/>
        </w:rPr>
      </w:pPr>
      <w:r w:rsidRPr="00CE08DC">
        <w:rPr>
          <w:rFonts w:ascii="Times New Roman" w:hAnsi="Times New Roman" w:cs="Times New Roman"/>
          <w:sz w:val="24"/>
          <w:szCs w:val="24"/>
        </w:rPr>
        <w:t>2018-11-22 d. Įsak Nr. V-176</w:t>
      </w:r>
    </w:p>
    <w:p w:rsidR="00F805E7" w:rsidRPr="00F805E7" w:rsidRDefault="00F805E7" w:rsidP="00F805E7">
      <w:pPr>
        <w:jc w:val="center"/>
        <w:rPr>
          <w:rFonts w:ascii="Times New Roman" w:hAnsi="Times New Roman" w:cs="Times New Roman"/>
          <w:sz w:val="24"/>
          <w:szCs w:val="24"/>
        </w:rPr>
      </w:pPr>
    </w:p>
    <w:p w:rsidR="00F805E7" w:rsidRPr="00F805E7" w:rsidRDefault="00F805E7" w:rsidP="00F805E7">
      <w:pPr>
        <w:jc w:val="both"/>
        <w:rPr>
          <w:rFonts w:ascii="Times New Roman" w:hAnsi="Times New Roman" w:cs="Times New Roman"/>
          <w:b/>
          <w:sz w:val="24"/>
          <w:szCs w:val="24"/>
        </w:rPr>
      </w:pPr>
    </w:p>
    <w:p w:rsidR="00F805E7" w:rsidRPr="00F805E7" w:rsidRDefault="00CE08DC" w:rsidP="00F805E7">
      <w:pPr>
        <w:rPr>
          <w:rFonts w:ascii="Times New Roman" w:hAnsi="Times New Roman" w:cs="Times New Roman"/>
          <w:sz w:val="24"/>
          <w:szCs w:val="24"/>
        </w:rPr>
      </w:pPr>
      <w:r w:rsidRPr="00F805E7">
        <w:rPr>
          <w:rFonts w:ascii="Times New Roman" w:hAnsi="Times New Roman" w:cs="Times New Roman"/>
          <w:b/>
          <w:noProof/>
          <w:sz w:val="24"/>
          <w:szCs w:val="24"/>
          <w:lang w:eastAsia="lt-LT"/>
        </w:rPr>
        <w:drawing>
          <wp:anchor distT="0" distB="0" distL="114300" distR="114300" simplePos="0" relativeHeight="251659264" behindDoc="0" locked="0" layoutInCell="1" allowOverlap="1" wp14:anchorId="043E189D" wp14:editId="5D42E0E7">
            <wp:simplePos x="0" y="0"/>
            <wp:positionH relativeFrom="page">
              <wp:posOffset>1043940</wp:posOffset>
            </wp:positionH>
            <wp:positionV relativeFrom="margin">
              <wp:posOffset>1289685</wp:posOffset>
            </wp:positionV>
            <wp:extent cx="1898360" cy="1821180"/>
            <wp:effectExtent l="0" t="0" r="6985" b="7620"/>
            <wp:wrapNone/>
            <wp:docPr id="1" name="Picture 1" descr="Copy of darželis mokyk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darželis mokykl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36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5E7" w:rsidRPr="00F805E7">
        <w:rPr>
          <w:rFonts w:ascii="Times New Roman" w:hAnsi="Times New Roman" w:cs="Times New Roman"/>
          <w:sz w:val="24"/>
          <w:szCs w:val="24"/>
        </w:rPr>
        <w:t>.</w:t>
      </w:r>
    </w:p>
    <w:p w:rsidR="00F805E7" w:rsidRPr="00F805E7" w:rsidRDefault="00F805E7" w:rsidP="00F805E7">
      <w:pPr>
        <w:rPr>
          <w:rFonts w:ascii="Times New Roman" w:hAnsi="Times New Roman" w:cs="Times New Roman"/>
          <w:sz w:val="24"/>
          <w:szCs w:val="24"/>
        </w:rPr>
      </w:pPr>
      <w:r w:rsidRPr="00F805E7">
        <w:rPr>
          <w:rFonts w:ascii="Times New Roman" w:hAnsi="Times New Roman" w:cs="Times New Roman"/>
          <w:sz w:val="24"/>
          <w:szCs w:val="24"/>
        </w:rPr>
        <w:tab/>
      </w:r>
    </w:p>
    <w:p w:rsidR="00F805E7" w:rsidRPr="00CE08DC" w:rsidRDefault="00F805E7" w:rsidP="00F805E7">
      <w:pPr>
        <w:jc w:val="center"/>
        <w:rPr>
          <w:rFonts w:ascii="Times New Roman" w:hAnsi="Times New Roman" w:cs="Times New Roman"/>
          <w:b/>
          <w:sz w:val="32"/>
          <w:szCs w:val="24"/>
        </w:rPr>
      </w:pPr>
      <w:r w:rsidRPr="00CE08DC">
        <w:rPr>
          <w:rFonts w:ascii="Times New Roman" w:hAnsi="Times New Roman" w:cs="Times New Roman"/>
          <w:b/>
          <w:sz w:val="32"/>
          <w:szCs w:val="24"/>
        </w:rPr>
        <w:t>VILNIAUS  VOLUNGĖS DARŽELIS - MOKYKLA</w:t>
      </w:r>
    </w:p>
    <w:p w:rsidR="00F805E7" w:rsidRPr="00CE08DC" w:rsidRDefault="00F805E7" w:rsidP="00F805E7">
      <w:pPr>
        <w:rPr>
          <w:rFonts w:ascii="Times New Roman" w:hAnsi="Times New Roman" w:cs="Times New Roman"/>
          <w:sz w:val="32"/>
          <w:szCs w:val="24"/>
        </w:rPr>
      </w:pPr>
    </w:p>
    <w:p w:rsidR="00F805E7" w:rsidRPr="00F805E7" w:rsidRDefault="00F805E7" w:rsidP="00CE08DC">
      <w:pPr>
        <w:jc w:val="center"/>
        <w:rPr>
          <w:rFonts w:ascii="Times New Roman" w:hAnsi="Times New Roman" w:cs="Times New Roman"/>
          <w:b/>
          <w:sz w:val="24"/>
          <w:szCs w:val="24"/>
        </w:rPr>
      </w:pPr>
      <w:r w:rsidRPr="00CE08DC">
        <w:rPr>
          <w:rFonts w:ascii="Times New Roman" w:hAnsi="Times New Roman" w:cs="Times New Roman"/>
          <w:b/>
          <w:sz w:val="32"/>
          <w:szCs w:val="24"/>
        </w:rPr>
        <w:t xml:space="preserve">METINĖS VEIKLOS PLANAS   2019 M. </w:t>
      </w:r>
    </w:p>
    <w:p w:rsidR="00F805E7" w:rsidRPr="00F805E7" w:rsidRDefault="00F805E7" w:rsidP="00F805E7">
      <w:pPr>
        <w:jc w:val="both"/>
        <w:rPr>
          <w:rFonts w:ascii="Times New Roman" w:hAnsi="Times New Roman" w:cs="Times New Roman"/>
          <w:b/>
          <w:sz w:val="24"/>
          <w:szCs w:val="24"/>
        </w:rPr>
      </w:pPr>
    </w:p>
    <w:p w:rsidR="00F805E7" w:rsidRPr="00F805E7" w:rsidRDefault="00F805E7" w:rsidP="00F805E7">
      <w:pPr>
        <w:rPr>
          <w:rFonts w:ascii="Times New Roman" w:hAnsi="Times New Roman" w:cs="Times New Roman"/>
          <w:b/>
          <w:sz w:val="24"/>
          <w:szCs w:val="24"/>
          <w:u w:val="single"/>
        </w:rPr>
      </w:pPr>
    </w:p>
    <w:p w:rsidR="00F805E7" w:rsidRPr="00F805E7" w:rsidRDefault="00F805E7" w:rsidP="00F805E7">
      <w:pPr>
        <w:rPr>
          <w:rFonts w:ascii="Times New Roman" w:hAnsi="Times New Roman" w:cs="Times New Roman"/>
          <w:b/>
          <w:sz w:val="24"/>
          <w:szCs w:val="24"/>
          <w:u w:val="single"/>
        </w:rPr>
      </w:pPr>
    </w:p>
    <w:p w:rsidR="00F805E7" w:rsidRPr="00F805E7" w:rsidRDefault="00F805E7" w:rsidP="00F805E7">
      <w:pPr>
        <w:rPr>
          <w:rFonts w:ascii="Times New Roman" w:hAnsi="Times New Roman" w:cs="Times New Roman"/>
          <w:b/>
          <w:sz w:val="24"/>
          <w:szCs w:val="24"/>
          <w:u w:val="single"/>
        </w:rPr>
      </w:pPr>
    </w:p>
    <w:p w:rsidR="00F805E7" w:rsidRPr="00F805E7" w:rsidRDefault="00F805E7" w:rsidP="00CE08DC">
      <w:pPr>
        <w:spacing w:after="0" w:line="360" w:lineRule="auto"/>
        <w:rPr>
          <w:rFonts w:ascii="Times New Roman" w:hAnsi="Times New Roman" w:cs="Times New Roman"/>
          <w:sz w:val="24"/>
          <w:szCs w:val="24"/>
        </w:rPr>
      </w:pPr>
      <w:r w:rsidRPr="00F805E7">
        <w:rPr>
          <w:rFonts w:ascii="Times New Roman" w:hAnsi="Times New Roman" w:cs="Times New Roman"/>
          <w:b/>
          <w:sz w:val="24"/>
          <w:szCs w:val="24"/>
          <w:u w:val="single"/>
        </w:rPr>
        <w:br w:type="page"/>
      </w:r>
      <w:r w:rsidRPr="00F805E7">
        <w:rPr>
          <w:rFonts w:ascii="Times New Roman" w:hAnsi="Times New Roman" w:cs="Times New Roman"/>
          <w:b/>
          <w:sz w:val="24"/>
          <w:szCs w:val="24"/>
        </w:rPr>
        <w:lastRenderedPageBreak/>
        <w:t xml:space="preserve"> I. MOKYKLOS PRISTATYMAS</w:t>
      </w:r>
    </w:p>
    <w:p w:rsidR="00F805E7" w:rsidRPr="00F805E7" w:rsidRDefault="00F805E7" w:rsidP="00CE08DC">
      <w:pPr>
        <w:spacing w:after="0" w:line="360" w:lineRule="auto"/>
        <w:jc w:val="both"/>
        <w:rPr>
          <w:rFonts w:ascii="Times New Roman" w:hAnsi="Times New Roman" w:cs="Times New Roman"/>
          <w:sz w:val="24"/>
          <w:szCs w:val="24"/>
        </w:rPr>
      </w:pPr>
    </w:p>
    <w:p w:rsidR="00F805E7" w:rsidRPr="00F805E7" w:rsidRDefault="00F805E7" w:rsidP="00CE08DC">
      <w:pPr>
        <w:spacing w:after="0" w:line="360" w:lineRule="auto"/>
        <w:ind w:firstLine="1298"/>
        <w:jc w:val="both"/>
        <w:rPr>
          <w:rFonts w:ascii="Times New Roman" w:hAnsi="Times New Roman" w:cs="Times New Roman"/>
          <w:sz w:val="24"/>
          <w:szCs w:val="24"/>
        </w:rPr>
      </w:pPr>
      <w:r w:rsidRPr="00F805E7">
        <w:rPr>
          <w:rFonts w:ascii="Times New Roman" w:hAnsi="Times New Roman" w:cs="Times New Roman"/>
          <w:sz w:val="24"/>
          <w:szCs w:val="24"/>
        </w:rPr>
        <w:t>Volungės darželis - mokykla yra Vilniaus savivaldybės biudžetinė, nesiekianti pelno ikimokyklinio ir pradinio vaikų ugdymo institucija, padedanti tėvams vykdyti vaikų ugdymo funkcijas. Įstaigos veikla grindžiama   Konstitucija, Švietimo įstatymu, Vaiko teisių apsaugos įstatymu, Vyriausybės nutarimais, Švietimo ir mokslo ministerijos bei kitais teisės aktais.</w:t>
      </w:r>
    </w:p>
    <w:p w:rsidR="00F805E7" w:rsidRPr="00F805E7" w:rsidRDefault="00F805E7" w:rsidP="00CE08DC">
      <w:pPr>
        <w:spacing w:after="0" w:line="360" w:lineRule="auto"/>
        <w:ind w:firstLine="1296"/>
        <w:jc w:val="both"/>
        <w:rPr>
          <w:rFonts w:ascii="Times New Roman" w:hAnsi="Times New Roman" w:cs="Times New Roman"/>
          <w:sz w:val="24"/>
          <w:szCs w:val="24"/>
        </w:rPr>
      </w:pPr>
      <w:r w:rsidRPr="00F805E7">
        <w:rPr>
          <w:rFonts w:ascii="Times New Roman" w:hAnsi="Times New Roman" w:cs="Times New Roman"/>
          <w:sz w:val="24"/>
          <w:szCs w:val="24"/>
        </w:rPr>
        <w:t xml:space="preserve">Siekiant kokybiškesnio pradinio ugdymo, saugesnės aplinkos, 1992 m. birželio 16 d. Vilniaus miesto valdybos potvarkiu Nr.1011, buvusio 147 vaikų darželio patalpose buvo įsteigta Vilniaus 6- oji pradžios mokykla, kuriai Vilniaus miesto tarybos </w:t>
      </w:r>
      <w:smartTag w:uri="urn:schemas-microsoft-com:office:smarttags" w:element="metricconverter">
        <w:smartTagPr>
          <w:attr w:name="ProductID" w:val="1994 m"/>
        </w:smartTagPr>
        <w:r w:rsidRPr="00F805E7">
          <w:rPr>
            <w:rFonts w:ascii="Times New Roman" w:hAnsi="Times New Roman" w:cs="Times New Roman"/>
            <w:sz w:val="24"/>
            <w:szCs w:val="24"/>
          </w:rPr>
          <w:t>1994 m</w:t>
        </w:r>
      </w:smartTag>
      <w:r w:rsidRPr="00F805E7">
        <w:rPr>
          <w:rFonts w:ascii="Times New Roman" w:hAnsi="Times New Roman" w:cs="Times New Roman"/>
          <w:sz w:val="24"/>
          <w:szCs w:val="24"/>
        </w:rPr>
        <w:t>. birželio 21 d. potvarkiu buvo suteiktas Volungės pradinės mokyklos pavadinimas. Vilniaus miesto savivaldybės tarybos 2011m. liepos 13 d. sprendimu mokykla pertvarkyta  į Vilniaus Volungės darželį-mokyklą.</w:t>
      </w:r>
    </w:p>
    <w:p w:rsidR="00F805E7" w:rsidRPr="00F805E7" w:rsidRDefault="00F805E7" w:rsidP="00CE08DC">
      <w:pPr>
        <w:spacing w:after="0" w:line="360" w:lineRule="auto"/>
        <w:ind w:firstLine="1296"/>
        <w:jc w:val="both"/>
        <w:rPr>
          <w:rFonts w:ascii="Times New Roman" w:hAnsi="Times New Roman" w:cs="Times New Roman"/>
          <w:sz w:val="24"/>
          <w:szCs w:val="24"/>
        </w:rPr>
      </w:pPr>
      <w:r w:rsidRPr="00F805E7">
        <w:rPr>
          <w:rFonts w:ascii="Times New Roman" w:hAnsi="Times New Roman" w:cs="Times New Roman"/>
          <w:sz w:val="24"/>
          <w:szCs w:val="24"/>
        </w:rPr>
        <w:t>Veiklą darželis-mokykla pradėjo turėdama 19 klasių, 5 iš jų dirbo gretimai esančių vaikų darželių patalpose.  Nuo 2012 m. balandžio mėnesio darželyje - mokykloje ugdosi dviejų ugdymo(si) pakopų vaikai – ikimokyklinio, priešmokyklinio (8 grupės) ir pradinio (4 klasės).</w:t>
      </w:r>
    </w:p>
    <w:p w:rsidR="00F805E7" w:rsidRPr="00F805E7" w:rsidRDefault="00F805E7" w:rsidP="00CE08DC">
      <w:pPr>
        <w:spacing w:after="0" w:line="360" w:lineRule="auto"/>
        <w:ind w:firstLine="720"/>
        <w:jc w:val="both"/>
        <w:rPr>
          <w:rFonts w:ascii="Times New Roman" w:hAnsi="Times New Roman" w:cs="Times New Roman"/>
          <w:sz w:val="24"/>
          <w:szCs w:val="24"/>
        </w:rPr>
      </w:pPr>
      <w:r w:rsidRPr="00F805E7">
        <w:rPr>
          <w:rFonts w:ascii="Times New Roman" w:hAnsi="Times New Roman" w:cs="Times New Roman"/>
          <w:sz w:val="24"/>
          <w:szCs w:val="24"/>
        </w:rPr>
        <w:t>Darželio - mokyklos pagrindinė vykdoma veikla:</w:t>
      </w:r>
    </w:p>
    <w:p w:rsidR="00F805E7" w:rsidRPr="00F805E7" w:rsidRDefault="00F805E7" w:rsidP="00CE08DC">
      <w:pPr>
        <w:numPr>
          <w:ilvl w:val="0"/>
          <w:numId w:val="14"/>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Ikimokyklinis ugdymas – padėti vaikui tenkinti prigimtinius, kultūros, taip pat ir etninės, socialinius, pažintinius poreikius.</w:t>
      </w:r>
    </w:p>
    <w:p w:rsidR="00F805E7" w:rsidRPr="00F805E7" w:rsidRDefault="00F805E7" w:rsidP="00CE08DC">
      <w:pPr>
        <w:numPr>
          <w:ilvl w:val="0"/>
          <w:numId w:val="14"/>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Priešmokyklinis ugdymas – padėti vaikui pasirengti sėkmingai mokytis pagal pradinio ugdymo programą.</w:t>
      </w:r>
    </w:p>
    <w:p w:rsidR="00F805E7" w:rsidRPr="00F805E7" w:rsidRDefault="00F805E7" w:rsidP="00CE08DC">
      <w:pPr>
        <w:numPr>
          <w:ilvl w:val="0"/>
          <w:numId w:val="14"/>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Pradinis ugdymas – suteikti asmeniui dorinės ir socialinės brandos pradmenis, kultūros, taip pat ir etninės, pagrindus, elementarų raštingumą, padėti jam pasirengti mokytis pagal pagrindinio ugdymo programą.</w:t>
      </w:r>
    </w:p>
    <w:p w:rsidR="00F805E7" w:rsidRPr="00F805E7" w:rsidRDefault="00F805E7" w:rsidP="00CE08DC">
      <w:pPr>
        <w:numPr>
          <w:ilvl w:val="0"/>
          <w:numId w:val="14"/>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 xml:space="preserve">Mokykloje organizuojama neformaliojo ugdymo veikla. </w:t>
      </w:r>
    </w:p>
    <w:p w:rsidR="00F805E7" w:rsidRPr="00F805E7" w:rsidRDefault="00F805E7" w:rsidP="00CE08DC">
      <w:pPr>
        <w:spacing w:after="0" w:line="360" w:lineRule="auto"/>
        <w:ind w:firstLine="720"/>
        <w:jc w:val="both"/>
        <w:rPr>
          <w:rFonts w:ascii="Times New Roman" w:hAnsi="Times New Roman" w:cs="Times New Roman"/>
          <w:sz w:val="24"/>
          <w:szCs w:val="24"/>
        </w:rPr>
      </w:pPr>
      <w:r w:rsidRPr="00F805E7">
        <w:rPr>
          <w:rFonts w:ascii="Times New Roman" w:hAnsi="Times New Roman" w:cs="Times New Roman"/>
          <w:sz w:val="24"/>
          <w:szCs w:val="24"/>
        </w:rPr>
        <w:t>Juridinių asmenų registro kodas 191713046.</w:t>
      </w:r>
    </w:p>
    <w:p w:rsidR="00F805E7" w:rsidRPr="00F805E7" w:rsidRDefault="00F805E7" w:rsidP="00CE08DC">
      <w:pPr>
        <w:spacing w:after="0" w:line="360" w:lineRule="auto"/>
        <w:ind w:firstLine="720"/>
        <w:jc w:val="both"/>
        <w:rPr>
          <w:rFonts w:ascii="Times New Roman" w:hAnsi="Times New Roman" w:cs="Times New Roman"/>
          <w:sz w:val="24"/>
          <w:szCs w:val="24"/>
        </w:rPr>
      </w:pPr>
      <w:r w:rsidRPr="00F805E7">
        <w:rPr>
          <w:rFonts w:ascii="Times New Roman" w:hAnsi="Times New Roman" w:cs="Times New Roman"/>
          <w:sz w:val="24"/>
          <w:szCs w:val="24"/>
        </w:rPr>
        <w:t>Mokyklos veiklos koordinatorius – Vilniaus miesto savivaldybės administracijos Švietimo, kultūros ir sporto departamentas, teisinė forma – biudžetinė įstaiga, priklausomybė – savivaldybės įstaiga, Mokyklos savininkė – Vilniaus miesto savivaldybė.</w:t>
      </w:r>
    </w:p>
    <w:p w:rsidR="00F805E7" w:rsidRPr="00F805E7" w:rsidRDefault="00F805E7" w:rsidP="00CE08DC">
      <w:pPr>
        <w:spacing w:after="0" w:line="360" w:lineRule="auto"/>
        <w:ind w:firstLine="720"/>
        <w:jc w:val="both"/>
        <w:rPr>
          <w:rFonts w:ascii="Times New Roman" w:hAnsi="Times New Roman" w:cs="Times New Roman"/>
          <w:sz w:val="24"/>
          <w:szCs w:val="24"/>
        </w:rPr>
      </w:pPr>
      <w:r w:rsidRPr="00F805E7">
        <w:rPr>
          <w:rFonts w:ascii="Times New Roman" w:hAnsi="Times New Roman" w:cs="Times New Roman"/>
          <w:sz w:val="24"/>
          <w:szCs w:val="24"/>
        </w:rPr>
        <w:t>Švietimo įstaigos grupė – ikimokyklinis, pradinis, įstaigos tipas – darželis- mokykla.  Mokyklos pagrindinė paskirtis – ikimokyklinis, priešmokyklinis ir pradinis ugdymas. Mokymo kalba – lietuvių, ugdymo formos – dieninė, savarankiško mokymosi, mokymo namuose.</w:t>
      </w:r>
    </w:p>
    <w:p w:rsidR="00F805E7" w:rsidRPr="00F805E7" w:rsidRDefault="00F805E7" w:rsidP="00CE08DC">
      <w:pPr>
        <w:spacing w:after="0" w:line="360" w:lineRule="auto"/>
        <w:ind w:firstLine="720"/>
        <w:jc w:val="both"/>
        <w:rPr>
          <w:rFonts w:ascii="Times New Roman" w:hAnsi="Times New Roman" w:cs="Times New Roman"/>
          <w:sz w:val="24"/>
          <w:szCs w:val="24"/>
        </w:rPr>
      </w:pPr>
      <w:r w:rsidRPr="00F805E7">
        <w:rPr>
          <w:rFonts w:ascii="Times New Roman" w:hAnsi="Times New Roman" w:cs="Times New Roman"/>
          <w:sz w:val="24"/>
          <w:szCs w:val="24"/>
        </w:rPr>
        <w:t xml:space="preserve">Darželio-mokyklos adresas – Volungės g. 10, LT-10315  Vilnius, Telefonas: (85) 271 0582, el. paštas: rastine@volunges.vilnius.lm.lt , interneto svetainė: www.volunges.lt.   </w:t>
      </w:r>
    </w:p>
    <w:p w:rsidR="00F805E7" w:rsidRPr="00F805E7" w:rsidRDefault="00F805E7" w:rsidP="00CE08DC">
      <w:pPr>
        <w:spacing w:after="0" w:line="360" w:lineRule="auto"/>
        <w:jc w:val="center"/>
        <w:rPr>
          <w:rFonts w:ascii="Times New Roman" w:hAnsi="Times New Roman" w:cs="Times New Roman"/>
          <w:b/>
          <w:sz w:val="24"/>
          <w:szCs w:val="24"/>
        </w:rPr>
      </w:pPr>
      <w:r w:rsidRPr="00F805E7">
        <w:rPr>
          <w:rFonts w:ascii="Times New Roman" w:hAnsi="Times New Roman" w:cs="Times New Roman"/>
          <w:b/>
          <w:sz w:val="24"/>
          <w:szCs w:val="24"/>
        </w:rPr>
        <w:br w:type="page"/>
      </w:r>
      <w:r w:rsidRPr="00F805E7">
        <w:rPr>
          <w:rFonts w:ascii="Times New Roman" w:hAnsi="Times New Roman" w:cs="Times New Roman"/>
          <w:b/>
          <w:sz w:val="24"/>
          <w:szCs w:val="24"/>
        </w:rPr>
        <w:lastRenderedPageBreak/>
        <w:t>II.  PRAŠAŠUMAI, TRŪKUMAI, GALIMYBĖS GRĖSMĖS</w:t>
      </w:r>
    </w:p>
    <w:p w:rsidR="00F805E7" w:rsidRPr="00F805E7" w:rsidRDefault="00F805E7" w:rsidP="00CE08DC">
      <w:pPr>
        <w:spacing w:after="0" w:line="360" w:lineRule="auto"/>
        <w:jc w:val="center"/>
        <w:rPr>
          <w:rFonts w:ascii="Times New Roman" w:hAnsi="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7229"/>
      </w:tblGrid>
      <w:tr w:rsidR="00F805E7" w:rsidRPr="00F805E7" w:rsidTr="00F805E7">
        <w:tc>
          <w:tcPr>
            <w:tcW w:w="7763" w:type="dxa"/>
          </w:tcPr>
          <w:p w:rsidR="00F805E7" w:rsidRPr="00F805E7" w:rsidRDefault="00F805E7" w:rsidP="00CE08DC">
            <w:pPr>
              <w:spacing w:after="0" w:line="360" w:lineRule="auto"/>
              <w:jc w:val="center"/>
              <w:rPr>
                <w:rFonts w:ascii="Times New Roman" w:hAnsi="Times New Roman" w:cs="Times New Roman"/>
                <w:b/>
                <w:bCs/>
                <w:sz w:val="24"/>
                <w:szCs w:val="24"/>
              </w:rPr>
            </w:pPr>
            <w:r w:rsidRPr="00F805E7">
              <w:rPr>
                <w:rFonts w:ascii="Times New Roman" w:hAnsi="Times New Roman" w:cs="Times New Roman"/>
                <w:b/>
                <w:bCs/>
                <w:sz w:val="24"/>
                <w:szCs w:val="24"/>
              </w:rPr>
              <w:t>Pranašumai (Stiprybės)</w:t>
            </w:r>
          </w:p>
          <w:p w:rsidR="00F805E7" w:rsidRPr="00F805E7" w:rsidRDefault="00F805E7" w:rsidP="00CE08DC">
            <w:pPr>
              <w:pStyle w:val="ListParagraph"/>
              <w:numPr>
                <w:ilvl w:val="0"/>
                <w:numId w:val="21"/>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Didelis dėmesys skiriamas optimalių sąlygų sudarymui, kurios skatina ugdytinius atsiskleisti savo individualumą ir kūrybiškumą. Kuriama jauki ir estetiška, saugi aplinka.</w:t>
            </w:r>
          </w:p>
          <w:p w:rsidR="00F805E7" w:rsidRPr="00F805E7" w:rsidRDefault="00F805E7" w:rsidP="00CE08DC">
            <w:pPr>
              <w:pStyle w:val="ListParagraph"/>
              <w:numPr>
                <w:ilvl w:val="0"/>
                <w:numId w:val="21"/>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Mokiniai lanko plaukimo pamokas LVJC, plėtojamos neformaliojo ugdymo veiklos.</w:t>
            </w:r>
          </w:p>
          <w:p w:rsidR="00F805E7" w:rsidRPr="00F805E7" w:rsidRDefault="00F805E7" w:rsidP="00CE08DC">
            <w:pPr>
              <w:pStyle w:val="ListParagraph"/>
              <w:numPr>
                <w:ilvl w:val="0"/>
                <w:numId w:val="21"/>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Sėkmingas SUP vaikų integravimas. Pedagogų ir pagalbos specialistų komandinis darbas specialiuosius ugdymosi poreikius turintiems ugdytiniams leidžia pasiekti aukštesnių rezultatų.</w:t>
            </w:r>
          </w:p>
          <w:p w:rsidR="00F805E7" w:rsidRPr="00F805E7" w:rsidRDefault="00F805E7" w:rsidP="00CE08DC">
            <w:pPr>
              <w:pStyle w:val="ListParagraph"/>
              <w:numPr>
                <w:ilvl w:val="0"/>
                <w:numId w:val="21"/>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Pedagogai dalyvauja projektinėse veiklose už Mokyklos ribų, inicijuoja projektines veiklas ugdytiniams, nuolat kelia kvalifikaciją.</w:t>
            </w:r>
          </w:p>
          <w:p w:rsidR="00F805E7" w:rsidRPr="00F805E7" w:rsidRDefault="00F805E7" w:rsidP="00CE08DC">
            <w:pPr>
              <w:pStyle w:val="ListParagraph"/>
              <w:numPr>
                <w:ilvl w:val="0"/>
                <w:numId w:val="21"/>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Svetingas ir malonus įstaigos personalas.</w:t>
            </w:r>
          </w:p>
          <w:p w:rsidR="00F805E7" w:rsidRPr="00F805E7" w:rsidRDefault="00F805E7" w:rsidP="00CE08DC">
            <w:pPr>
              <w:pStyle w:val="ListParagraph"/>
              <w:numPr>
                <w:ilvl w:val="0"/>
                <w:numId w:val="21"/>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Dauguma bendruomenės narių tapatinasi su mokykla, pripažįsta jos deklaruojamas vertybes ir normas.</w:t>
            </w:r>
          </w:p>
          <w:p w:rsidR="00F805E7" w:rsidRPr="00F805E7" w:rsidRDefault="00F805E7" w:rsidP="00CE08DC">
            <w:pPr>
              <w:pStyle w:val="ListParagraph"/>
              <w:numPr>
                <w:ilvl w:val="0"/>
                <w:numId w:val="21"/>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Bendradarbiavimas su kitomis įstaigomis, ryšiai su partneriais.</w:t>
            </w:r>
          </w:p>
        </w:tc>
        <w:tc>
          <w:tcPr>
            <w:tcW w:w="7229" w:type="dxa"/>
          </w:tcPr>
          <w:p w:rsidR="00F805E7" w:rsidRPr="00F805E7" w:rsidRDefault="00F805E7" w:rsidP="00CE08DC">
            <w:pPr>
              <w:spacing w:after="0" w:line="360" w:lineRule="auto"/>
              <w:jc w:val="center"/>
              <w:rPr>
                <w:rFonts w:ascii="Times New Roman" w:hAnsi="Times New Roman" w:cs="Times New Roman"/>
                <w:b/>
                <w:bCs/>
                <w:sz w:val="24"/>
                <w:szCs w:val="24"/>
              </w:rPr>
            </w:pPr>
            <w:r w:rsidRPr="00F805E7">
              <w:rPr>
                <w:rFonts w:ascii="Times New Roman" w:hAnsi="Times New Roman" w:cs="Times New Roman"/>
                <w:b/>
                <w:bCs/>
                <w:sz w:val="24"/>
                <w:szCs w:val="24"/>
              </w:rPr>
              <w:t>Trūkumai (Silpnybės)</w:t>
            </w:r>
          </w:p>
          <w:p w:rsidR="00F805E7" w:rsidRPr="00F805E7" w:rsidRDefault="00F805E7" w:rsidP="00CE08DC">
            <w:pPr>
              <w:pStyle w:val="ListParagraph"/>
              <w:numPr>
                <w:ilvl w:val="0"/>
                <w:numId w:val="22"/>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Nepakankamas dėmesys ypatingų gabumų turintiems ugdytiniams, tobulintinos ugdytinių pasiekimų vertinimo ir įsivertinimo sistemos.</w:t>
            </w:r>
          </w:p>
          <w:p w:rsidR="00F805E7" w:rsidRPr="00F805E7" w:rsidRDefault="00F805E7" w:rsidP="00CE08DC">
            <w:pPr>
              <w:pStyle w:val="ListParagraph"/>
              <w:numPr>
                <w:ilvl w:val="0"/>
                <w:numId w:val="22"/>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Tobulintinos vaiko kultūros ugdymas, emocinė aplinka, verslumo skatinimas.</w:t>
            </w:r>
          </w:p>
          <w:p w:rsidR="00F805E7" w:rsidRPr="00F805E7" w:rsidRDefault="00F805E7" w:rsidP="00CE08DC">
            <w:pPr>
              <w:pStyle w:val="ListParagraph"/>
              <w:numPr>
                <w:ilvl w:val="0"/>
                <w:numId w:val="22"/>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Mokyklos bendruomenės nariai nepakankamai įsitraukia į Mokyklos veiklos planavimo, įgyvendinimo ir įsivertinimo veiklas. Tobulintina Mokyklos įvaizdžio  kūrimo sistema.</w:t>
            </w:r>
          </w:p>
          <w:p w:rsidR="00F805E7" w:rsidRPr="00F805E7" w:rsidRDefault="00F805E7" w:rsidP="00CE08DC">
            <w:pPr>
              <w:pStyle w:val="ListParagraph"/>
              <w:numPr>
                <w:ilvl w:val="0"/>
                <w:numId w:val="22"/>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Nepakankamai išnaudojamos ugdymosi ne mokykloje galimybės.</w:t>
            </w:r>
          </w:p>
          <w:p w:rsidR="00F805E7" w:rsidRPr="00F805E7" w:rsidRDefault="00F805E7" w:rsidP="00CE08DC">
            <w:pPr>
              <w:pStyle w:val="ListParagraph"/>
              <w:numPr>
                <w:ilvl w:val="0"/>
                <w:numId w:val="22"/>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Lėšų trūkumas sporto aikštelei įrengti, mokykla neturi funkcionalios sporto salės.</w:t>
            </w:r>
          </w:p>
          <w:p w:rsidR="00F805E7" w:rsidRPr="00F805E7" w:rsidRDefault="00F805E7" w:rsidP="00CE08DC">
            <w:pPr>
              <w:pStyle w:val="ListParagraph"/>
              <w:numPr>
                <w:ilvl w:val="0"/>
                <w:numId w:val="22"/>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Prasta Mokyklos pastato techninė būklė, reikalinga renovacija.</w:t>
            </w:r>
          </w:p>
          <w:p w:rsidR="00F805E7" w:rsidRPr="00F805E7" w:rsidRDefault="00F805E7" w:rsidP="00CE08DC">
            <w:pPr>
              <w:pStyle w:val="ListParagraph"/>
              <w:numPr>
                <w:ilvl w:val="0"/>
                <w:numId w:val="22"/>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Tobulintinas tėvų švietimas. Dalis tėvų neadekvačiai vertina vaikų ugdymą, specialiosios pagalbos reikalingumą, stinga psichologinių ir kitų žinių.</w:t>
            </w:r>
          </w:p>
        </w:tc>
      </w:tr>
      <w:tr w:rsidR="00F805E7" w:rsidRPr="00F805E7" w:rsidTr="00F805E7">
        <w:tc>
          <w:tcPr>
            <w:tcW w:w="7763" w:type="dxa"/>
          </w:tcPr>
          <w:p w:rsidR="00F805E7" w:rsidRPr="00F805E7" w:rsidRDefault="00F805E7" w:rsidP="00CE08DC">
            <w:pPr>
              <w:spacing w:after="0" w:line="360" w:lineRule="auto"/>
              <w:jc w:val="center"/>
              <w:rPr>
                <w:rFonts w:ascii="Times New Roman" w:hAnsi="Times New Roman" w:cs="Times New Roman"/>
                <w:b/>
                <w:bCs/>
                <w:sz w:val="24"/>
                <w:szCs w:val="24"/>
              </w:rPr>
            </w:pPr>
            <w:r w:rsidRPr="00F805E7">
              <w:rPr>
                <w:rFonts w:ascii="Times New Roman" w:hAnsi="Times New Roman" w:cs="Times New Roman"/>
                <w:b/>
                <w:bCs/>
                <w:sz w:val="24"/>
                <w:szCs w:val="24"/>
              </w:rPr>
              <w:t>Galimybės</w:t>
            </w:r>
          </w:p>
          <w:p w:rsidR="00F805E7" w:rsidRPr="00F805E7" w:rsidRDefault="00F805E7" w:rsidP="00CE08DC">
            <w:pPr>
              <w:pStyle w:val="ListParagraph"/>
              <w:numPr>
                <w:ilvl w:val="0"/>
                <w:numId w:val="23"/>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Tobulinti ugdytinių pasiekimų vertinimo ir skatinimo strategijas; atsakingai ir tikslingai teikti duomenis tėvams apie ugdytinių pasiekimus.</w:t>
            </w:r>
          </w:p>
          <w:p w:rsidR="00F805E7" w:rsidRPr="00F805E7" w:rsidRDefault="00F805E7" w:rsidP="00CE08DC">
            <w:pPr>
              <w:pStyle w:val="ListParagraph"/>
              <w:numPr>
                <w:ilvl w:val="0"/>
                <w:numId w:val="23"/>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Inicijuoti pedagogų profesinio tobulėjimo veiklas: gerosios darbo patirties skaidą, metodines savaites ir kt.</w:t>
            </w:r>
          </w:p>
          <w:p w:rsidR="00F805E7" w:rsidRPr="00F805E7" w:rsidRDefault="00F805E7" w:rsidP="00CE08DC">
            <w:pPr>
              <w:pStyle w:val="ListParagraph"/>
              <w:numPr>
                <w:ilvl w:val="0"/>
                <w:numId w:val="23"/>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Organizuoti tėvų bei globėjų edukacinį, psichologinį švietimą.</w:t>
            </w:r>
          </w:p>
          <w:p w:rsidR="00F805E7" w:rsidRPr="00F805E7" w:rsidRDefault="00F805E7" w:rsidP="00CE08DC">
            <w:pPr>
              <w:pStyle w:val="ListParagraph"/>
              <w:numPr>
                <w:ilvl w:val="0"/>
                <w:numId w:val="23"/>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lastRenderedPageBreak/>
              <w:t>Aktyviai bendradarbiauti su šeima, specialistais, socialiniais partneriais ugdytinių ugdymo klausimais.</w:t>
            </w:r>
          </w:p>
          <w:p w:rsidR="00F805E7" w:rsidRPr="00F805E7" w:rsidRDefault="00F805E7" w:rsidP="00CE08DC">
            <w:pPr>
              <w:pStyle w:val="ListParagraph"/>
              <w:numPr>
                <w:ilvl w:val="0"/>
                <w:numId w:val="23"/>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 xml:space="preserve">Plėtoti kryptingą ugdymo proceso dalyvių: pedagogų, tėvų, specialistų, nepedagoginio personalo sąveiką. </w:t>
            </w:r>
          </w:p>
          <w:p w:rsidR="00F805E7" w:rsidRPr="00F805E7" w:rsidRDefault="00F805E7" w:rsidP="00CE08DC">
            <w:pPr>
              <w:pStyle w:val="ListParagraph"/>
              <w:numPr>
                <w:ilvl w:val="0"/>
                <w:numId w:val="23"/>
              </w:numPr>
              <w:spacing w:after="0" w:line="360" w:lineRule="auto"/>
              <w:ind w:left="426"/>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Kurti veiksmingą personalo skatinimo sistemą, motyvuoti darbuotojus profesiniam tobulėjimui.</w:t>
            </w:r>
          </w:p>
          <w:p w:rsidR="00F805E7" w:rsidRPr="00F805E7" w:rsidRDefault="00F805E7" w:rsidP="00CE08DC">
            <w:pPr>
              <w:pStyle w:val="ListParagraph"/>
              <w:spacing w:after="0" w:line="360" w:lineRule="auto"/>
              <w:ind w:left="426"/>
              <w:jc w:val="both"/>
              <w:rPr>
                <w:rFonts w:ascii="Times New Roman" w:hAnsi="Times New Roman" w:cs="Times New Roman"/>
                <w:sz w:val="24"/>
                <w:szCs w:val="24"/>
                <w:lang w:eastAsia="lt-LT"/>
              </w:rPr>
            </w:pPr>
          </w:p>
        </w:tc>
        <w:tc>
          <w:tcPr>
            <w:tcW w:w="7229" w:type="dxa"/>
          </w:tcPr>
          <w:p w:rsidR="00F805E7" w:rsidRPr="00F805E7" w:rsidRDefault="00F805E7" w:rsidP="00CE08DC">
            <w:pPr>
              <w:spacing w:after="0" w:line="360" w:lineRule="auto"/>
              <w:jc w:val="center"/>
              <w:rPr>
                <w:rFonts w:ascii="Times New Roman" w:hAnsi="Times New Roman" w:cs="Times New Roman"/>
                <w:b/>
                <w:bCs/>
                <w:sz w:val="24"/>
                <w:szCs w:val="24"/>
              </w:rPr>
            </w:pPr>
            <w:r w:rsidRPr="00F805E7">
              <w:rPr>
                <w:rFonts w:ascii="Times New Roman" w:hAnsi="Times New Roman" w:cs="Times New Roman"/>
                <w:b/>
                <w:bCs/>
                <w:sz w:val="24"/>
                <w:szCs w:val="24"/>
              </w:rPr>
              <w:lastRenderedPageBreak/>
              <w:t>Grėsmės</w:t>
            </w:r>
          </w:p>
          <w:p w:rsidR="00F805E7" w:rsidRPr="00F805E7" w:rsidRDefault="00F805E7" w:rsidP="00CE08DC">
            <w:pPr>
              <w:pStyle w:val="ListParagraph"/>
              <w:numPr>
                <w:ilvl w:val="0"/>
                <w:numId w:val="24"/>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Mokinių priėmimas remiantis teritoriniu principu ne visada užtikrina komplektaciją mokykloje.</w:t>
            </w:r>
          </w:p>
          <w:p w:rsidR="00F805E7" w:rsidRPr="00F805E7" w:rsidRDefault="00F805E7" w:rsidP="00CE08DC">
            <w:pPr>
              <w:pStyle w:val="ListParagraph"/>
              <w:numPr>
                <w:ilvl w:val="0"/>
                <w:numId w:val="24"/>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Mažėja galimybių motyvuoti žmones aktyvumui, mažėja iniciatyvos.</w:t>
            </w:r>
          </w:p>
          <w:p w:rsidR="00F805E7" w:rsidRPr="00F805E7" w:rsidRDefault="00F805E7" w:rsidP="00CE08DC">
            <w:pPr>
              <w:pStyle w:val="ListParagraph"/>
              <w:numPr>
                <w:ilvl w:val="0"/>
                <w:numId w:val="24"/>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t xml:space="preserve"> Tėvų užimtumas, pasyvumas mažina galimybes bendradarbiauti, dalyvauti stebint ir vertinant vaikų pasiekimus.</w:t>
            </w:r>
          </w:p>
          <w:p w:rsidR="00F805E7" w:rsidRPr="00F805E7" w:rsidRDefault="00F805E7" w:rsidP="00CE08DC">
            <w:pPr>
              <w:pStyle w:val="ListParagraph"/>
              <w:numPr>
                <w:ilvl w:val="0"/>
                <w:numId w:val="24"/>
              </w:numPr>
              <w:spacing w:after="0" w:line="360" w:lineRule="auto"/>
              <w:ind w:left="408"/>
              <w:jc w:val="both"/>
              <w:rPr>
                <w:rFonts w:ascii="Times New Roman" w:hAnsi="Times New Roman" w:cs="Times New Roman"/>
                <w:sz w:val="24"/>
                <w:szCs w:val="24"/>
                <w:lang w:eastAsia="lt-LT"/>
              </w:rPr>
            </w:pPr>
            <w:r w:rsidRPr="00F805E7">
              <w:rPr>
                <w:rFonts w:ascii="Times New Roman" w:hAnsi="Times New Roman" w:cs="Times New Roman"/>
                <w:sz w:val="24"/>
                <w:szCs w:val="24"/>
                <w:lang w:eastAsia="lt-LT"/>
              </w:rPr>
              <w:lastRenderedPageBreak/>
              <w:t>Didėja tėvų noras perkelti ugdytinių ugdymo atsakomybę Mokyklai.</w:t>
            </w:r>
          </w:p>
        </w:tc>
      </w:tr>
    </w:tbl>
    <w:p w:rsidR="00F805E7" w:rsidRPr="00F805E7" w:rsidRDefault="00F805E7" w:rsidP="00CE08DC">
      <w:pPr>
        <w:spacing w:after="0" w:line="360" w:lineRule="auto"/>
        <w:jc w:val="both"/>
        <w:rPr>
          <w:rFonts w:ascii="Times New Roman" w:hAnsi="Times New Roman" w:cs="Times New Roman"/>
          <w:sz w:val="24"/>
          <w:szCs w:val="24"/>
          <w:u w:val="single"/>
        </w:rPr>
      </w:pPr>
    </w:p>
    <w:p w:rsidR="00F805E7" w:rsidRPr="00F805E7" w:rsidRDefault="00F805E7" w:rsidP="00CE08DC">
      <w:pPr>
        <w:spacing w:after="0" w:line="360" w:lineRule="auto"/>
        <w:jc w:val="both"/>
        <w:rPr>
          <w:rFonts w:ascii="Times New Roman" w:hAnsi="Times New Roman" w:cs="Times New Roman"/>
          <w:b/>
          <w:sz w:val="24"/>
          <w:szCs w:val="24"/>
        </w:rPr>
      </w:pPr>
      <w:r w:rsidRPr="00F805E7">
        <w:rPr>
          <w:rFonts w:ascii="Times New Roman" w:hAnsi="Times New Roman" w:cs="Times New Roman"/>
          <w:b/>
          <w:sz w:val="24"/>
          <w:szCs w:val="24"/>
        </w:rPr>
        <w:t>Svarbiausi darželio – mokyklos pasiekimai praėjusiais mokslo metais:</w:t>
      </w:r>
    </w:p>
    <w:p w:rsidR="00F805E7" w:rsidRPr="00F805E7" w:rsidRDefault="00F805E7" w:rsidP="00CE08DC">
      <w:pPr>
        <w:spacing w:after="0" w:line="360" w:lineRule="auto"/>
        <w:jc w:val="both"/>
        <w:rPr>
          <w:rFonts w:ascii="Times New Roman" w:hAnsi="Times New Roman" w:cs="Times New Roman"/>
          <w:b/>
          <w:sz w:val="24"/>
          <w:szCs w:val="24"/>
        </w:rPr>
      </w:pPr>
    </w:p>
    <w:p w:rsidR="00F805E7" w:rsidRPr="00F805E7" w:rsidRDefault="00F805E7" w:rsidP="00CE08DC">
      <w:pPr>
        <w:spacing w:after="0" w:line="360" w:lineRule="auto"/>
        <w:ind w:firstLine="720"/>
        <w:jc w:val="both"/>
        <w:rPr>
          <w:rFonts w:ascii="Times New Roman" w:hAnsi="Times New Roman" w:cs="Times New Roman"/>
          <w:b/>
          <w:sz w:val="24"/>
          <w:szCs w:val="24"/>
        </w:rPr>
      </w:pPr>
      <w:r w:rsidRPr="00F805E7">
        <w:rPr>
          <w:rFonts w:ascii="Times New Roman" w:hAnsi="Times New Roman" w:cs="Times New Roman"/>
          <w:b/>
          <w:sz w:val="24"/>
          <w:szCs w:val="24"/>
        </w:rPr>
        <w:t>Mokykloje įgyvendinama ugdymo(si) veikla yra tikslinga, veiksminga ir kūrybiška. Diegiamos naujos, aktyvios, savarankiškumą skatinančios ugdymo formos ir metodai. Nuolat tobulinama pedagogų kvalifikacija:</w:t>
      </w:r>
    </w:p>
    <w:p w:rsidR="00F805E7" w:rsidRPr="00F805E7" w:rsidRDefault="00F805E7" w:rsidP="00CE08DC">
      <w:pPr>
        <w:numPr>
          <w:ilvl w:val="0"/>
          <w:numId w:val="17"/>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Sėkmingai dirbame pagal naują pradinio ugdymo Lietuvių kalbos programą, palaipsniui atnaujinama mokinių mokymo medžiaga (vadovėliai – lietuvių kalbos, matematikos, anglų kalbos). Ugdytiniams ir jų tėvams suteikta galimybė naudotis elektroninės bibliotekos Vyturys duomenų baze.</w:t>
      </w:r>
    </w:p>
    <w:p w:rsidR="00F805E7" w:rsidRPr="00F805E7" w:rsidRDefault="00F805E7" w:rsidP="00CE08DC">
      <w:pPr>
        <w:numPr>
          <w:ilvl w:val="0"/>
          <w:numId w:val="17"/>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NMPP vaikų pasiekimai gerėja. Ugdytiniai aktyviai dalyvauja konkursuose, projektuose akcijose. Yra jų nugalėtojai, laureatai, dalyviai.</w:t>
      </w:r>
    </w:p>
    <w:p w:rsidR="00F805E7" w:rsidRPr="00F805E7" w:rsidRDefault="00F805E7" w:rsidP="00CE08DC">
      <w:pPr>
        <w:numPr>
          <w:ilvl w:val="0"/>
          <w:numId w:val="17"/>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 xml:space="preserve">Atnaujinta mokyklos informacinių technologijų bazė WiFi prieiga, 20 kompiuterizuotų darbo vietų, 2 interaktyvios lentos, 2 multimedijos. Mokinių pasiekimams fiksuoti naudojamasi </w:t>
      </w:r>
      <w:hyperlink r:id="rId8" w:history="1">
        <w:r w:rsidRPr="00F805E7">
          <w:rPr>
            <w:rStyle w:val="Hyperlink"/>
            <w:rFonts w:ascii="Times New Roman" w:hAnsi="Times New Roman" w:cs="Times New Roman"/>
            <w:sz w:val="24"/>
            <w:szCs w:val="24"/>
          </w:rPr>
          <w:t>www.manodienynas.lt</w:t>
        </w:r>
      </w:hyperlink>
      <w:r w:rsidRPr="00F805E7">
        <w:rPr>
          <w:rFonts w:ascii="Times New Roman" w:hAnsi="Times New Roman" w:cs="Times New Roman"/>
          <w:sz w:val="24"/>
          <w:szCs w:val="24"/>
        </w:rPr>
        <w:t xml:space="preserve"> prieiga.</w:t>
      </w:r>
    </w:p>
    <w:p w:rsidR="00F805E7" w:rsidRPr="00F805E7" w:rsidRDefault="00F805E7" w:rsidP="00CE08DC">
      <w:pPr>
        <w:numPr>
          <w:ilvl w:val="0"/>
          <w:numId w:val="17"/>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Organizuojamos edukacinės veiklos ugdytiniams Mokykloje ir už jos ribų. Pasirašyta bendradarbiavimo sutartis su LVJC dėl plaukimo pamokų organizavimo 2-4 klasių mokiniams.</w:t>
      </w:r>
    </w:p>
    <w:p w:rsidR="00F805E7" w:rsidRPr="00F805E7" w:rsidRDefault="00F805E7" w:rsidP="00CE08DC">
      <w:pPr>
        <w:numPr>
          <w:ilvl w:val="0"/>
          <w:numId w:val="17"/>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Organizuojamos kvalifikacijos kėlimo veiklos įstaigoje, pedagogai ir techninis personalas dalyvauja mokymuose.</w:t>
      </w:r>
    </w:p>
    <w:p w:rsidR="00F805E7" w:rsidRPr="00F805E7" w:rsidRDefault="00F805E7" w:rsidP="00CE08DC">
      <w:pPr>
        <w:spacing w:after="0" w:line="360" w:lineRule="auto"/>
        <w:ind w:firstLine="720"/>
        <w:jc w:val="both"/>
        <w:rPr>
          <w:rFonts w:ascii="Times New Roman" w:hAnsi="Times New Roman" w:cs="Times New Roman"/>
          <w:b/>
          <w:sz w:val="24"/>
          <w:szCs w:val="24"/>
        </w:rPr>
      </w:pPr>
    </w:p>
    <w:p w:rsidR="00F805E7" w:rsidRPr="00F805E7" w:rsidRDefault="00F805E7" w:rsidP="00CE08DC">
      <w:pPr>
        <w:spacing w:after="0" w:line="360" w:lineRule="auto"/>
        <w:ind w:firstLine="720"/>
        <w:jc w:val="both"/>
        <w:rPr>
          <w:rFonts w:ascii="Times New Roman" w:hAnsi="Times New Roman" w:cs="Times New Roman"/>
          <w:b/>
          <w:sz w:val="24"/>
          <w:szCs w:val="24"/>
        </w:rPr>
      </w:pPr>
      <w:r w:rsidRPr="00F805E7">
        <w:rPr>
          <w:rFonts w:ascii="Times New Roman" w:hAnsi="Times New Roman" w:cs="Times New Roman"/>
          <w:b/>
          <w:sz w:val="24"/>
          <w:szCs w:val="24"/>
        </w:rPr>
        <w:t>Mokykloje kuriamos ir tobulinamos edukacinės aplinkos. Šiose veiklose aktyviai dalyvauja visa bendruomenė:</w:t>
      </w:r>
    </w:p>
    <w:p w:rsidR="00F805E7" w:rsidRPr="00F805E7" w:rsidRDefault="00F805E7" w:rsidP="00CE08DC">
      <w:pPr>
        <w:numPr>
          <w:ilvl w:val="0"/>
          <w:numId w:val="18"/>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Klasės ir grupės papildytos naujais baldais, ugdymo(si) priemonėmis.</w:t>
      </w:r>
    </w:p>
    <w:p w:rsidR="00F805E7" w:rsidRPr="00F805E7" w:rsidRDefault="00F805E7" w:rsidP="00CE08DC">
      <w:pPr>
        <w:numPr>
          <w:ilvl w:val="0"/>
          <w:numId w:val="18"/>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lastRenderedPageBreak/>
        <w:t>Įrengtos dvi naujos vaikų žaidimų aikštelės, edukacinio projekto „Sodinčius“ dėka įrengtas šiltnamis, kuriame pedagogai vykdo ugdymo veiklas, ugdytiniai įtraukiami į aplinkos gražinimo veiklas.</w:t>
      </w:r>
    </w:p>
    <w:p w:rsidR="00F805E7" w:rsidRPr="00F805E7" w:rsidRDefault="00F805E7" w:rsidP="00CE08DC">
      <w:pPr>
        <w:numPr>
          <w:ilvl w:val="0"/>
          <w:numId w:val="18"/>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Kiekvienais metais ugdymo(si) aplinka papildoma naujomis priemonėmis ir inventoriumi.</w:t>
      </w:r>
    </w:p>
    <w:p w:rsidR="00F805E7" w:rsidRPr="00F805E7" w:rsidRDefault="00F805E7" w:rsidP="00CE08DC">
      <w:pPr>
        <w:spacing w:after="0" w:line="360" w:lineRule="auto"/>
        <w:ind w:firstLine="720"/>
        <w:jc w:val="both"/>
        <w:rPr>
          <w:rFonts w:ascii="Times New Roman" w:hAnsi="Times New Roman" w:cs="Times New Roman"/>
          <w:b/>
          <w:sz w:val="24"/>
          <w:szCs w:val="24"/>
        </w:rPr>
      </w:pPr>
    </w:p>
    <w:p w:rsidR="00F805E7" w:rsidRPr="00F805E7" w:rsidRDefault="00F805E7" w:rsidP="00CE08DC">
      <w:pPr>
        <w:spacing w:after="0" w:line="360" w:lineRule="auto"/>
        <w:ind w:firstLine="720"/>
        <w:jc w:val="both"/>
        <w:rPr>
          <w:rFonts w:ascii="Times New Roman" w:hAnsi="Times New Roman" w:cs="Times New Roman"/>
          <w:b/>
          <w:sz w:val="24"/>
          <w:szCs w:val="24"/>
        </w:rPr>
      </w:pPr>
      <w:r w:rsidRPr="00F805E7">
        <w:rPr>
          <w:rFonts w:ascii="Times New Roman" w:hAnsi="Times New Roman" w:cs="Times New Roman"/>
          <w:b/>
          <w:sz w:val="24"/>
          <w:szCs w:val="24"/>
        </w:rPr>
        <w:t>Užtikrinant mokinių saugumą ir lygias galimybes, sudarytos sąlygos papildomam gabių ir specialiuosius ugdymosi poreikius turinčių vaikų ugdymui. Mokykloje tikslingai teikiamos konsultacijos tėvams ir pedagogams, vykdomos prevencinės veiklos:</w:t>
      </w:r>
    </w:p>
    <w:p w:rsidR="00F805E7" w:rsidRPr="00F805E7" w:rsidRDefault="00F805E7" w:rsidP="00CE08DC">
      <w:pPr>
        <w:numPr>
          <w:ilvl w:val="0"/>
          <w:numId w:val="19"/>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Mokykloje įgyvendinamos prevencinės programos „Zipio draugai“, „Obuolio draugai“, „Įveikiame kartu“, „Kimočiai“.</w:t>
      </w:r>
    </w:p>
    <w:p w:rsidR="00F805E7" w:rsidRPr="00F805E7" w:rsidRDefault="00F805E7" w:rsidP="00CE08DC">
      <w:pPr>
        <w:numPr>
          <w:ilvl w:val="0"/>
          <w:numId w:val="19"/>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Organizuojamas neformalus ir papildomas ugdymas, gabūs vaikai skatinami dalyvauti veiklose už įstaigos ribų.</w:t>
      </w:r>
    </w:p>
    <w:p w:rsidR="00F805E7" w:rsidRPr="00F805E7" w:rsidRDefault="00F805E7" w:rsidP="00CE08DC">
      <w:pPr>
        <w:numPr>
          <w:ilvl w:val="0"/>
          <w:numId w:val="19"/>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Specialiuosius poreikius turintiems mokiniams rengiamos individualizuotos ir pritaikytos programos, mokytojams darbe su specialiuosius poreikius turinčiais vaikais padeda mokytojo padėjėjai.</w:t>
      </w:r>
    </w:p>
    <w:p w:rsidR="00F805E7" w:rsidRPr="00F805E7" w:rsidRDefault="00F805E7" w:rsidP="00CE08DC">
      <w:pPr>
        <w:numPr>
          <w:ilvl w:val="0"/>
          <w:numId w:val="19"/>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Aktyviai bendradarbiaujame su tėvais siekdami teigiamo jų požiūrio į ugdytinius iš globos namų. Pedagogai yra atsakingi už švietėjiškos veiklos organizavimą tėvų bendruomenei.</w:t>
      </w:r>
    </w:p>
    <w:p w:rsidR="00F805E7" w:rsidRPr="00F805E7" w:rsidRDefault="00F805E7" w:rsidP="00CE08DC">
      <w:pPr>
        <w:numPr>
          <w:ilvl w:val="0"/>
          <w:numId w:val="19"/>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Mokykloje įrengtas psichologo, bendrosios praktikos slaugytojo kabinetai, atnaujintas logopedo kabinetas, apšiltintos 7 klasių/grupių lauko sienos.</w:t>
      </w:r>
    </w:p>
    <w:p w:rsidR="00F805E7" w:rsidRPr="00F805E7" w:rsidRDefault="00F805E7" w:rsidP="00CE08DC">
      <w:pPr>
        <w:spacing w:after="0" w:line="360" w:lineRule="auto"/>
        <w:rPr>
          <w:rFonts w:ascii="Times New Roman" w:hAnsi="Times New Roman" w:cs="Times New Roman"/>
          <w:color w:val="FF0000"/>
          <w:sz w:val="24"/>
          <w:szCs w:val="24"/>
        </w:rPr>
      </w:pPr>
    </w:p>
    <w:p w:rsidR="00F805E7" w:rsidRPr="00F805E7" w:rsidRDefault="00F805E7" w:rsidP="00CE08DC">
      <w:pPr>
        <w:keepNext/>
        <w:spacing w:after="0" w:line="360" w:lineRule="auto"/>
        <w:outlineLvl w:val="1"/>
        <w:rPr>
          <w:rFonts w:ascii="Times New Roman" w:hAnsi="Times New Roman" w:cs="Times New Roman"/>
          <w:b/>
          <w:sz w:val="24"/>
          <w:szCs w:val="24"/>
        </w:rPr>
      </w:pPr>
      <w:r w:rsidRPr="00F805E7">
        <w:rPr>
          <w:rFonts w:ascii="Times New Roman" w:hAnsi="Times New Roman" w:cs="Times New Roman"/>
          <w:b/>
          <w:sz w:val="24"/>
          <w:szCs w:val="24"/>
        </w:rPr>
        <w:t>Didžiausios problemos, su kuriomis susidūrė mokykla, praėjusiais mokslo metais</w:t>
      </w:r>
    </w:p>
    <w:p w:rsidR="00F805E7" w:rsidRPr="00F805E7" w:rsidRDefault="00F805E7" w:rsidP="00CE08DC">
      <w:pPr>
        <w:keepNext/>
        <w:spacing w:after="0" w:line="360" w:lineRule="auto"/>
        <w:outlineLvl w:val="1"/>
        <w:rPr>
          <w:rFonts w:ascii="Times New Roman" w:hAnsi="Times New Roman" w:cs="Times New Roman"/>
          <w:b/>
          <w:sz w:val="24"/>
          <w:szCs w:val="24"/>
        </w:rPr>
      </w:pPr>
    </w:p>
    <w:p w:rsidR="00F805E7" w:rsidRPr="00F805E7" w:rsidRDefault="00F805E7" w:rsidP="00CE08DC">
      <w:pPr>
        <w:numPr>
          <w:ilvl w:val="0"/>
          <w:numId w:val="20"/>
        </w:numPr>
        <w:spacing w:after="0" w:line="360" w:lineRule="auto"/>
        <w:rPr>
          <w:rFonts w:ascii="Times New Roman" w:hAnsi="Times New Roman" w:cs="Times New Roman"/>
          <w:sz w:val="24"/>
          <w:szCs w:val="24"/>
        </w:rPr>
      </w:pPr>
      <w:r w:rsidRPr="00F805E7">
        <w:rPr>
          <w:rFonts w:ascii="Times New Roman" w:hAnsi="Times New Roman" w:cs="Times New Roman"/>
          <w:sz w:val="24"/>
          <w:szCs w:val="24"/>
        </w:rPr>
        <w:t>Netinkamos erdvės vaikų fizinio aktyvumo ugdymui, trūksta lėšų lauko aikštynui įrengti.</w:t>
      </w:r>
    </w:p>
    <w:p w:rsidR="00F805E7" w:rsidRPr="00F805E7" w:rsidRDefault="00F805E7" w:rsidP="00CE08DC">
      <w:pPr>
        <w:numPr>
          <w:ilvl w:val="0"/>
          <w:numId w:val="20"/>
        </w:numPr>
        <w:spacing w:after="0" w:line="360" w:lineRule="auto"/>
        <w:jc w:val="both"/>
        <w:rPr>
          <w:rFonts w:ascii="Times New Roman" w:hAnsi="Times New Roman" w:cs="Times New Roman"/>
          <w:sz w:val="24"/>
          <w:szCs w:val="24"/>
        </w:rPr>
      </w:pPr>
      <w:r w:rsidRPr="00F805E7">
        <w:rPr>
          <w:rFonts w:ascii="Times New Roman" w:hAnsi="Times New Roman" w:cs="Times New Roman"/>
          <w:sz w:val="24"/>
          <w:szCs w:val="24"/>
        </w:rPr>
        <w:t>Klasėse/grupėse trūksta IK technologijų.</w:t>
      </w:r>
    </w:p>
    <w:p w:rsidR="00F805E7" w:rsidRPr="00F805E7" w:rsidRDefault="00F805E7" w:rsidP="00CE08DC">
      <w:pPr>
        <w:numPr>
          <w:ilvl w:val="0"/>
          <w:numId w:val="20"/>
        </w:numPr>
        <w:spacing w:after="0" w:line="360" w:lineRule="auto"/>
        <w:rPr>
          <w:rFonts w:ascii="Times New Roman" w:hAnsi="Times New Roman" w:cs="Times New Roman"/>
          <w:sz w:val="24"/>
          <w:szCs w:val="24"/>
        </w:rPr>
      </w:pPr>
      <w:r w:rsidRPr="00F805E7">
        <w:rPr>
          <w:rFonts w:ascii="Times New Roman" w:hAnsi="Times New Roman" w:cs="Times New Roman"/>
          <w:sz w:val="24"/>
          <w:szCs w:val="24"/>
        </w:rPr>
        <w:t>Neskiriamos lėšos darželio pastato renovacijai.</w:t>
      </w:r>
    </w:p>
    <w:p w:rsidR="00F805E7" w:rsidRPr="00F805E7" w:rsidRDefault="00F805E7" w:rsidP="00CE08DC">
      <w:pPr>
        <w:numPr>
          <w:ilvl w:val="0"/>
          <w:numId w:val="20"/>
        </w:numPr>
        <w:spacing w:after="0" w:line="360" w:lineRule="auto"/>
        <w:rPr>
          <w:rFonts w:ascii="Times New Roman" w:hAnsi="Times New Roman" w:cs="Times New Roman"/>
          <w:sz w:val="24"/>
          <w:szCs w:val="24"/>
        </w:rPr>
      </w:pPr>
      <w:r w:rsidRPr="00F805E7">
        <w:rPr>
          <w:rFonts w:ascii="Times New Roman" w:hAnsi="Times New Roman" w:cs="Times New Roman"/>
          <w:sz w:val="24"/>
          <w:szCs w:val="24"/>
        </w:rPr>
        <w:t>Nesaugi teritorijos takelių danga, neskiriamas finansavimas jų remontui.</w:t>
      </w:r>
    </w:p>
    <w:p w:rsidR="00F805E7" w:rsidRPr="00F805E7" w:rsidRDefault="00F805E7" w:rsidP="00CE08DC">
      <w:pPr>
        <w:numPr>
          <w:ilvl w:val="0"/>
          <w:numId w:val="20"/>
        </w:numPr>
        <w:spacing w:after="0" w:line="360" w:lineRule="auto"/>
        <w:rPr>
          <w:rFonts w:ascii="Times New Roman" w:hAnsi="Times New Roman" w:cs="Times New Roman"/>
          <w:sz w:val="24"/>
          <w:szCs w:val="24"/>
        </w:rPr>
      </w:pPr>
      <w:r w:rsidRPr="00F805E7">
        <w:rPr>
          <w:rFonts w:ascii="Times New Roman" w:hAnsi="Times New Roman" w:cs="Times New Roman"/>
          <w:sz w:val="24"/>
          <w:szCs w:val="24"/>
        </w:rPr>
        <w:t>Kvalifikuotų pedagogų, techninio, administracinio personalo trūkumas Vilniaus mieste.</w:t>
      </w:r>
    </w:p>
    <w:p w:rsidR="00F805E7" w:rsidRPr="00F805E7" w:rsidRDefault="00F805E7" w:rsidP="00F805E7">
      <w:pPr>
        <w:ind w:firstLine="1296"/>
        <w:jc w:val="both"/>
        <w:rPr>
          <w:rFonts w:ascii="Times New Roman" w:hAnsi="Times New Roman" w:cs="Times New Roman"/>
          <w:sz w:val="24"/>
          <w:szCs w:val="24"/>
        </w:rPr>
      </w:pPr>
    </w:p>
    <w:p w:rsidR="00F805E7" w:rsidRDefault="00F805E7" w:rsidP="00F805E7">
      <w:pPr>
        <w:ind w:firstLine="1296"/>
        <w:jc w:val="both"/>
        <w:rPr>
          <w:szCs w:val="28"/>
        </w:rPr>
      </w:pPr>
    </w:p>
    <w:p w:rsidR="000C4F16" w:rsidRDefault="000C4F16"/>
    <w:p w:rsidR="000C4F16" w:rsidRPr="00CE08DC" w:rsidRDefault="00CE08DC">
      <w:pPr>
        <w:rPr>
          <w:rFonts w:ascii="Times New Roman" w:hAnsi="Times New Roman" w:cs="Times New Roman"/>
          <w:b/>
          <w:sz w:val="24"/>
          <w:szCs w:val="24"/>
        </w:rPr>
      </w:pPr>
      <w:r w:rsidRPr="00CE08DC">
        <w:rPr>
          <w:rFonts w:ascii="Times New Roman" w:hAnsi="Times New Roman" w:cs="Times New Roman"/>
          <w:b/>
          <w:sz w:val="24"/>
          <w:szCs w:val="24"/>
        </w:rPr>
        <w:lastRenderedPageBreak/>
        <w:t>III. TIKSLAI IR UŽDAVINIAI</w:t>
      </w:r>
    </w:p>
    <w:tbl>
      <w:tblPr>
        <w:tblStyle w:val="TableGrid"/>
        <w:tblW w:w="0" w:type="auto"/>
        <w:tblLook w:val="04A0" w:firstRow="1" w:lastRow="0" w:firstColumn="1" w:lastColumn="0" w:noHBand="0" w:noVBand="1"/>
      </w:tblPr>
      <w:tblGrid>
        <w:gridCol w:w="2989"/>
        <w:gridCol w:w="3538"/>
        <w:gridCol w:w="2181"/>
        <w:gridCol w:w="1590"/>
        <w:gridCol w:w="3695"/>
      </w:tblGrid>
      <w:tr w:rsidR="000C4F16" w:rsidRPr="006405E9" w:rsidTr="00766071">
        <w:tc>
          <w:tcPr>
            <w:tcW w:w="13993" w:type="dxa"/>
            <w:gridSpan w:val="5"/>
          </w:tcPr>
          <w:p w:rsidR="000C4F16" w:rsidRPr="006405E9" w:rsidRDefault="006405E9" w:rsidP="00AA0BD7">
            <w:pPr>
              <w:rPr>
                <w:rFonts w:ascii="Times New Roman" w:hAnsi="Times New Roman" w:cs="Times New Roman"/>
                <w:b/>
                <w:sz w:val="24"/>
                <w:szCs w:val="24"/>
              </w:rPr>
            </w:pPr>
            <w:r w:rsidRPr="006405E9">
              <w:rPr>
                <w:rFonts w:ascii="Times New Roman" w:hAnsi="Times New Roman" w:cs="Times New Roman"/>
                <w:b/>
                <w:sz w:val="24"/>
                <w:szCs w:val="24"/>
              </w:rPr>
              <w:t>1 TIKSLAS: MOKINIŲ MOKYMOSI MOTYVACIJOS IR PASIEKIMŲ KOKYBĖS GERINIMAS</w:t>
            </w:r>
          </w:p>
        </w:tc>
      </w:tr>
      <w:tr w:rsidR="00734D36" w:rsidRPr="006405E9" w:rsidTr="006405E9">
        <w:tc>
          <w:tcPr>
            <w:tcW w:w="2989" w:type="dxa"/>
          </w:tcPr>
          <w:p w:rsidR="000C4F16" w:rsidRPr="006405E9" w:rsidRDefault="000C4F16" w:rsidP="00766071">
            <w:pPr>
              <w:rPr>
                <w:rFonts w:ascii="Times New Roman" w:hAnsi="Times New Roman" w:cs="Times New Roman"/>
                <w:sz w:val="24"/>
                <w:szCs w:val="24"/>
              </w:rPr>
            </w:pPr>
            <w:r w:rsidRPr="006405E9">
              <w:rPr>
                <w:rFonts w:ascii="Times New Roman" w:hAnsi="Times New Roman" w:cs="Times New Roman"/>
                <w:sz w:val="24"/>
                <w:szCs w:val="24"/>
              </w:rPr>
              <w:t xml:space="preserve">Uždavinys </w:t>
            </w:r>
          </w:p>
        </w:tc>
        <w:tc>
          <w:tcPr>
            <w:tcW w:w="3538" w:type="dxa"/>
          </w:tcPr>
          <w:p w:rsidR="000C4F16" w:rsidRPr="006405E9" w:rsidRDefault="000C4F16" w:rsidP="00766071">
            <w:pPr>
              <w:rPr>
                <w:rFonts w:ascii="Times New Roman" w:hAnsi="Times New Roman" w:cs="Times New Roman"/>
                <w:sz w:val="24"/>
                <w:szCs w:val="24"/>
              </w:rPr>
            </w:pPr>
            <w:r w:rsidRPr="006405E9">
              <w:rPr>
                <w:rFonts w:ascii="Times New Roman" w:hAnsi="Times New Roman" w:cs="Times New Roman"/>
                <w:sz w:val="24"/>
                <w:szCs w:val="24"/>
              </w:rPr>
              <w:t xml:space="preserve">Priemonės </w:t>
            </w:r>
          </w:p>
        </w:tc>
        <w:tc>
          <w:tcPr>
            <w:tcW w:w="2181" w:type="dxa"/>
          </w:tcPr>
          <w:p w:rsidR="000C4F16" w:rsidRPr="006405E9" w:rsidRDefault="000C4F16" w:rsidP="00766071">
            <w:pPr>
              <w:rPr>
                <w:rFonts w:ascii="Times New Roman" w:hAnsi="Times New Roman" w:cs="Times New Roman"/>
                <w:sz w:val="24"/>
                <w:szCs w:val="24"/>
              </w:rPr>
            </w:pPr>
            <w:r w:rsidRPr="006405E9">
              <w:rPr>
                <w:rFonts w:ascii="Times New Roman" w:hAnsi="Times New Roman" w:cs="Times New Roman"/>
                <w:sz w:val="24"/>
                <w:szCs w:val="24"/>
              </w:rPr>
              <w:t xml:space="preserve">Laikotarpis </w:t>
            </w:r>
          </w:p>
        </w:tc>
        <w:tc>
          <w:tcPr>
            <w:tcW w:w="1590" w:type="dxa"/>
          </w:tcPr>
          <w:p w:rsidR="000C4F16" w:rsidRPr="006405E9" w:rsidRDefault="000C4F16" w:rsidP="00766071">
            <w:pPr>
              <w:rPr>
                <w:rFonts w:ascii="Times New Roman" w:hAnsi="Times New Roman" w:cs="Times New Roman"/>
                <w:sz w:val="24"/>
                <w:szCs w:val="24"/>
              </w:rPr>
            </w:pPr>
            <w:r w:rsidRPr="006405E9">
              <w:rPr>
                <w:rFonts w:ascii="Times New Roman" w:hAnsi="Times New Roman" w:cs="Times New Roman"/>
                <w:sz w:val="24"/>
                <w:szCs w:val="24"/>
              </w:rPr>
              <w:t xml:space="preserve">Atsakingi </w:t>
            </w:r>
          </w:p>
        </w:tc>
        <w:tc>
          <w:tcPr>
            <w:tcW w:w="3695" w:type="dxa"/>
          </w:tcPr>
          <w:p w:rsidR="000C4F16" w:rsidRPr="006405E9" w:rsidRDefault="000C4F16" w:rsidP="00766071">
            <w:pPr>
              <w:rPr>
                <w:rFonts w:ascii="Times New Roman" w:hAnsi="Times New Roman" w:cs="Times New Roman"/>
                <w:sz w:val="24"/>
                <w:szCs w:val="24"/>
              </w:rPr>
            </w:pPr>
            <w:r w:rsidRPr="006405E9">
              <w:rPr>
                <w:rFonts w:ascii="Times New Roman" w:hAnsi="Times New Roman" w:cs="Times New Roman"/>
                <w:sz w:val="24"/>
                <w:szCs w:val="24"/>
              </w:rPr>
              <w:t>Laukiami rezultatai</w:t>
            </w:r>
          </w:p>
        </w:tc>
      </w:tr>
      <w:tr w:rsidR="006405E9" w:rsidRPr="006405E9" w:rsidTr="006405E9">
        <w:tc>
          <w:tcPr>
            <w:tcW w:w="2989" w:type="dxa"/>
            <w:vMerge w:val="restart"/>
          </w:tcPr>
          <w:p w:rsidR="006405E9" w:rsidRPr="006405E9" w:rsidRDefault="006405E9" w:rsidP="00F66257">
            <w:pPr>
              <w:pStyle w:val="ListParagraph"/>
              <w:numPr>
                <w:ilvl w:val="1"/>
                <w:numId w:val="8"/>
              </w:numPr>
              <w:rPr>
                <w:rFonts w:ascii="Times New Roman" w:hAnsi="Times New Roman" w:cs="Times New Roman"/>
                <w:sz w:val="24"/>
                <w:szCs w:val="24"/>
              </w:rPr>
            </w:pPr>
            <w:r w:rsidRPr="006405E9">
              <w:rPr>
                <w:rFonts w:ascii="Times New Roman" w:hAnsi="Times New Roman" w:cs="Times New Roman"/>
                <w:sz w:val="24"/>
                <w:szCs w:val="24"/>
              </w:rPr>
              <w:t>Įdiegti vaiko individualios pažangos (VIP) stebėsenos sistemą pradiniame ugdyme.</w:t>
            </w:r>
          </w:p>
        </w:tc>
        <w:tc>
          <w:tcPr>
            <w:tcW w:w="3538" w:type="dxa"/>
          </w:tcPr>
          <w:p w:rsidR="006405E9" w:rsidRPr="006405E9" w:rsidRDefault="006405E9" w:rsidP="00F66257">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Parengti VIP stebėsenos tvarkos aprašą.</w:t>
            </w:r>
          </w:p>
        </w:tc>
        <w:tc>
          <w:tcPr>
            <w:tcW w:w="2181"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2019 m. sausis</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Pradinio ugdymo kolegija</w:t>
            </w:r>
          </w:p>
        </w:tc>
        <w:tc>
          <w:tcPr>
            <w:tcW w:w="3695"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Parengtas vaiko individualios pažangos stebėsenos tvarkos aprašas, aptartas kolegijoje, susitarta dėl pažangos stebėsenos įgyvendinimo.</w:t>
            </w:r>
          </w:p>
        </w:tc>
      </w:tr>
      <w:tr w:rsidR="006405E9" w:rsidRPr="006405E9" w:rsidTr="006405E9">
        <w:tc>
          <w:tcPr>
            <w:tcW w:w="2989" w:type="dxa"/>
            <w:vMerge/>
          </w:tcPr>
          <w:p w:rsidR="006405E9" w:rsidRPr="006405E9" w:rsidRDefault="006405E9" w:rsidP="00766071">
            <w:pPr>
              <w:rPr>
                <w:rFonts w:ascii="Times New Roman" w:hAnsi="Times New Roman" w:cs="Times New Roman"/>
                <w:sz w:val="24"/>
                <w:szCs w:val="24"/>
              </w:rPr>
            </w:pPr>
          </w:p>
        </w:tc>
        <w:tc>
          <w:tcPr>
            <w:tcW w:w="3538" w:type="dxa"/>
          </w:tcPr>
          <w:p w:rsidR="006405E9" w:rsidRPr="006405E9" w:rsidRDefault="006405E9" w:rsidP="00F66257">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Pildyti VIP stebėsenos lapus.</w:t>
            </w:r>
          </w:p>
          <w:p w:rsidR="006405E9" w:rsidRPr="006405E9" w:rsidRDefault="006405E9" w:rsidP="00766071">
            <w:pPr>
              <w:rPr>
                <w:rFonts w:ascii="Times New Roman" w:hAnsi="Times New Roman" w:cs="Times New Roman"/>
                <w:sz w:val="24"/>
                <w:szCs w:val="24"/>
              </w:rPr>
            </w:pPr>
          </w:p>
        </w:tc>
        <w:tc>
          <w:tcPr>
            <w:tcW w:w="2181"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Visus metus</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Mokytojai, mokiniai</w:t>
            </w:r>
          </w:p>
        </w:tc>
        <w:tc>
          <w:tcPr>
            <w:tcW w:w="3695" w:type="dxa"/>
          </w:tcPr>
          <w:p w:rsidR="006405E9" w:rsidRPr="006405E9" w:rsidRDefault="006405E9" w:rsidP="00B85224">
            <w:pPr>
              <w:rPr>
                <w:rFonts w:ascii="Times New Roman" w:hAnsi="Times New Roman" w:cs="Times New Roman"/>
                <w:sz w:val="24"/>
                <w:szCs w:val="24"/>
              </w:rPr>
            </w:pPr>
            <w:r w:rsidRPr="006405E9">
              <w:rPr>
                <w:rFonts w:ascii="Times New Roman" w:hAnsi="Times New Roman" w:cs="Times New Roman"/>
                <w:sz w:val="24"/>
                <w:szCs w:val="24"/>
              </w:rPr>
              <w:t>Mokytojai ir mokiniai paskutinė mėnesio darbo dieną individualiai pildo VIP lapus. Mokytojas juos apibendrina, pasiruošia individualiam pokalbiui su mokiniu.</w:t>
            </w:r>
          </w:p>
        </w:tc>
      </w:tr>
      <w:tr w:rsidR="006405E9" w:rsidRPr="006405E9" w:rsidTr="006405E9">
        <w:tc>
          <w:tcPr>
            <w:tcW w:w="2989" w:type="dxa"/>
            <w:vMerge/>
          </w:tcPr>
          <w:p w:rsidR="006405E9" w:rsidRPr="006405E9" w:rsidRDefault="006405E9" w:rsidP="00766071">
            <w:pPr>
              <w:rPr>
                <w:rFonts w:ascii="Times New Roman" w:hAnsi="Times New Roman" w:cs="Times New Roman"/>
                <w:sz w:val="24"/>
                <w:szCs w:val="24"/>
              </w:rPr>
            </w:pPr>
          </w:p>
        </w:tc>
        <w:tc>
          <w:tcPr>
            <w:tcW w:w="3538" w:type="dxa"/>
          </w:tcPr>
          <w:p w:rsidR="006405E9" w:rsidRPr="006405E9" w:rsidRDefault="006405E9" w:rsidP="00F66257">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Aptarti su mokiniais  individualią pažangą.</w:t>
            </w:r>
          </w:p>
          <w:p w:rsidR="006405E9" w:rsidRPr="006405E9" w:rsidRDefault="006405E9" w:rsidP="00766071">
            <w:pPr>
              <w:rPr>
                <w:rFonts w:ascii="Times New Roman" w:hAnsi="Times New Roman" w:cs="Times New Roman"/>
                <w:sz w:val="24"/>
                <w:szCs w:val="24"/>
              </w:rPr>
            </w:pPr>
          </w:p>
        </w:tc>
        <w:tc>
          <w:tcPr>
            <w:tcW w:w="2181"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Sausis - vasaris</w:t>
            </w:r>
          </w:p>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rugsėjis</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Mokytojai, mokiniai</w:t>
            </w:r>
          </w:p>
        </w:tc>
        <w:tc>
          <w:tcPr>
            <w:tcW w:w="3695" w:type="dxa"/>
          </w:tcPr>
          <w:p w:rsidR="006405E9" w:rsidRPr="006405E9" w:rsidRDefault="006405E9" w:rsidP="003873FD">
            <w:pPr>
              <w:rPr>
                <w:rFonts w:ascii="Times New Roman" w:hAnsi="Times New Roman" w:cs="Times New Roman"/>
                <w:sz w:val="24"/>
                <w:szCs w:val="24"/>
              </w:rPr>
            </w:pPr>
            <w:r w:rsidRPr="006405E9">
              <w:rPr>
                <w:rFonts w:ascii="Times New Roman" w:hAnsi="Times New Roman" w:cs="Times New Roman"/>
                <w:sz w:val="24"/>
                <w:szCs w:val="24"/>
              </w:rPr>
              <w:t>Mokytojai su mokiniais susitaria dėl priemonių pažangos rodiklių stiprinimui.</w:t>
            </w:r>
          </w:p>
        </w:tc>
      </w:tr>
      <w:tr w:rsidR="006405E9" w:rsidRPr="006405E9" w:rsidTr="006405E9">
        <w:tc>
          <w:tcPr>
            <w:tcW w:w="2989" w:type="dxa"/>
            <w:vMerge/>
          </w:tcPr>
          <w:p w:rsidR="006405E9" w:rsidRPr="006405E9" w:rsidRDefault="006405E9" w:rsidP="00766071">
            <w:pPr>
              <w:rPr>
                <w:rFonts w:ascii="Times New Roman" w:hAnsi="Times New Roman" w:cs="Times New Roman"/>
                <w:sz w:val="24"/>
                <w:szCs w:val="24"/>
              </w:rPr>
            </w:pPr>
          </w:p>
        </w:tc>
        <w:tc>
          <w:tcPr>
            <w:tcW w:w="3538" w:type="dxa"/>
          </w:tcPr>
          <w:p w:rsidR="006405E9" w:rsidRPr="006405E9" w:rsidRDefault="006405E9" w:rsidP="00F66257">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Pristatyti tėvams vaiko pasiekimus.</w:t>
            </w:r>
          </w:p>
        </w:tc>
        <w:tc>
          <w:tcPr>
            <w:tcW w:w="2181"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Pasibaigus pusmečiui</w:t>
            </w:r>
          </w:p>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 xml:space="preserve">Pagal poreikį </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A56ECA" w:rsidP="00766071">
            <w:pPr>
              <w:rPr>
                <w:rFonts w:ascii="Times New Roman" w:hAnsi="Times New Roman" w:cs="Times New Roman"/>
                <w:sz w:val="24"/>
                <w:szCs w:val="24"/>
              </w:rPr>
            </w:pPr>
            <w:r>
              <w:rPr>
                <w:rFonts w:ascii="Times New Roman" w:hAnsi="Times New Roman" w:cs="Times New Roman"/>
                <w:sz w:val="24"/>
                <w:szCs w:val="24"/>
              </w:rPr>
              <w:t>Pristatyti vaikų pasiekimai tėvams  ne mažiau kaip 2 kartus per metus. Gerėja mokinių pasiekimai.</w:t>
            </w:r>
          </w:p>
        </w:tc>
      </w:tr>
      <w:tr w:rsidR="006405E9" w:rsidRPr="006405E9" w:rsidTr="006405E9">
        <w:tc>
          <w:tcPr>
            <w:tcW w:w="2989" w:type="dxa"/>
            <w:vMerge/>
          </w:tcPr>
          <w:p w:rsidR="006405E9" w:rsidRPr="006405E9" w:rsidRDefault="006405E9" w:rsidP="00766071">
            <w:pPr>
              <w:rPr>
                <w:rFonts w:ascii="Times New Roman" w:hAnsi="Times New Roman" w:cs="Times New Roman"/>
                <w:sz w:val="24"/>
                <w:szCs w:val="24"/>
              </w:rPr>
            </w:pPr>
          </w:p>
        </w:tc>
        <w:tc>
          <w:tcPr>
            <w:tcW w:w="3538" w:type="dxa"/>
          </w:tcPr>
          <w:p w:rsidR="006405E9" w:rsidRPr="006405E9" w:rsidRDefault="006405E9" w:rsidP="00F66257">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Vykdyti VIP stebėsenos sistemos įgyvendinimą.</w:t>
            </w:r>
          </w:p>
          <w:p w:rsidR="006405E9" w:rsidRPr="006405E9" w:rsidRDefault="006405E9" w:rsidP="00766071">
            <w:pPr>
              <w:rPr>
                <w:rFonts w:ascii="Times New Roman" w:hAnsi="Times New Roman" w:cs="Times New Roman"/>
                <w:sz w:val="24"/>
                <w:szCs w:val="24"/>
              </w:rPr>
            </w:pPr>
          </w:p>
        </w:tc>
        <w:tc>
          <w:tcPr>
            <w:tcW w:w="2181"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Visus metus</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Direktoriaus pavaduotoja ugdymui</w:t>
            </w:r>
          </w:p>
        </w:tc>
        <w:tc>
          <w:tcPr>
            <w:tcW w:w="3695" w:type="dxa"/>
          </w:tcPr>
          <w:p w:rsidR="006405E9" w:rsidRPr="006405E9" w:rsidRDefault="00A56ECA" w:rsidP="00766071">
            <w:pPr>
              <w:rPr>
                <w:rFonts w:ascii="Times New Roman" w:hAnsi="Times New Roman" w:cs="Times New Roman"/>
                <w:sz w:val="24"/>
                <w:szCs w:val="24"/>
              </w:rPr>
            </w:pPr>
            <w:r>
              <w:rPr>
                <w:rFonts w:ascii="Times New Roman" w:hAnsi="Times New Roman" w:cs="Times New Roman"/>
                <w:sz w:val="24"/>
                <w:szCs w:val="24"/>
              </w:rPr>
              <w:t>Stebėsenos metu pedagogams teikiamos konsultacijos, stiprėja pedagogų motyvacija ir įgūdžiai įgyvendinant vaiko individualios pažangos stebėseną</w:t>
            </w:r>
          </w:p>
        </w:tc>
      </w:tr>
      <w:tr w:rsidR="006405E9" w:rsidRPr="006405E9" w:rsidTr="006405E9">
        <w:tc>
          <w:tcPr>
            <w:tcW w:w="2989" w:type="dxa"/>
            <w:vMerge/>
          </w:tcPr>
          <w:p w:rsidR="006405E9" w:rsidRPr="006405E9" w:rsidRDefault="006405E9" w:rsidP="003F7EFF">
            <w:pPr>
              <w:rPr>
                <w:rFonts w:ascii="Times New Roman" w:hAnsi="Times New Roman" w:cs="Times New Roman"/>
                <w:sz w:val="24"/>
                <w:szCs w:val="24"/>
              </w:rPr>
            </w:pPr>
          </w:p>
        </w:tc>
        <w:tc>
          <w:tcPr>
            <w:tcW w:w="3538" w:type="dxa"/>
          </w:tcPr>
          <w:p w:rsidR="006405E9" w:rsidRPr="006405E9" w:rsidRDefault="006405E9" w:rsidP="003F7EFF">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Aptarti VIP sistemos tobulinimo galimybes.</w:t>
            </w:r>
          </w:p>
        </w:tc>
        <w:tc>
          <w:tcPr>
            <w:tcW w:w="2181" w:type="dxa"/>
          </w:tcPr>
          <w:p w:rsidR="006405E9" w:rsidRPr="006405E9" w:rsidRDefault="006405E9" w:rsidP="003F7EFF">
            <w:pPr>
              <w:rPr>
                <w:rFonts w:ascii="Times New Roman" w:hAnsi="Times New Roman" w:cs="Times New Roman"/>
                <w:sz w:val="24"/>
                <w:szCs w:val="24"/>
              </w:rPr>
            </w:pPr>
            <w:r w:rsidRPr="006405E9">
              <w:rPr>
                <w:rFonts w:ascii="Times New Roman" w:hAnsi="Times New Roman" w:cs="Times New Roman"/>
                <w:sz w:val="24"/>
                <w:szCs w:val="24"/>
              </w:rPr>
              <w:t>1 k. ketvirtyje</w:t>
            </w:r>
          </w:p>
        </w:tc>
        <w:tc>
          <w:tcPr>
            <w:tcW w:w="1590" w:type="dxa"/>
          </w:tcPr>
          <w:p w:rsidR="006405E9" w:rsidRPr="006405E9" w:rsidRDefault="006405E9" w:rsidP="003F7EFF">
            <w:pPr>
              <w:rPr>
                <w:rFonts w:ascii="Times New Roman" w:hAnsi="Times New Roman" w:cs="Times New Roman"/>
                <w:sz w:val="24"/>
                <w:szCs w:val="24"/>
              </w:rPr>
            </w:pPr>
            <w:r w:rsidRPr="006405E9">
              <w:rPr>
                <w:rFonts w:ascii="Times New Roman" w:hAnsi="Times New Roman" w:cs="Times New Roman"/>
                <w:sz w:val="24"/>
                <w:szCs w:val="24"/>
              </w:rPr>
              <w:t>Pradinio ugdymo kolegija</w:t>
            </w:r>
          </w:p>
        </w:tc>
        <w:tc>
          <w:tcPr>
            <w:tcW w:w="3695" w:type="dxa"/>
          </w:tcPr>
          <w:p w:rsidR="006405E9" w:rsidRPr="006405E9" w:rsidRDefault="00A56ECA" w:rsidP="003F7EFF">
            <w:pPr>
              <w:rPr>
                <w:rFonts w:ascii="Times New Roman" w:hAnsi="Times New Roman" w:cs="Times New Roman"/>
                <w:sz w:val="24"/>
                <w:szCs w:val="24"/>
              </w:rPr>
            </w:pPr>
            <w:r>
              <w:rPr>
                <w:rFonts w:ascii="Times New Roman" w:hAnsi="Times New Roman" w:cs="Times New Roman"/>
                <w:sz w:val="24"/>
                <w:szCs w:val="24"/>
              </w:rPr>
              <w:t>Parengtos VIP sistemos tobulinimo gairės, papildyti norminiai įstaigos dokumentai.</w:t>
            </w:r>
          </w:p>
        </w:tc>
      </w:tr>
      <w:tr w:rsidR="006405E9" w:rsidRPr="006405E9" w:rsidTr="006405E9">
        <w:tc>
          <w:tcPr>
            <w:tcW w:w="2989" w:type="dxa"/>
            <w:vMerge w:val="restart"/>
          </w:tcPr>
          <w:p w:rsidR="006405E9" w:rsidRPr="006405E9" w:rsidRDefault="006405E9" w:rsidP="00160DA8">
            <w:pPr>
              <w:pStyle w:val="ListParagraph"/>
              <w:numPr>
                <w:ilvl w:val="1"/>
                <w:numId w:val="8"/>
              </w:numPr>
              <w:rPr>
                <w:rFonts w:ascii="Times New Roman" w:hAnsi="Times New Roman" w:cs="Times New Roman"/>
                <w:sz w:val="24"/>
                <w:szCs w:val="24"/>
              </w:rPr>
            </w:pPr>
            <w:r w:rsidRPr="006405E9">
              <w:rPr>
                <w:rFonts w:ascii="Times New Roman" w:hAnsi="Times New Roman" w:cs="Times New Roman"/>
                <w:sz w:val="24"/>
                <w:szCs w:val="24"/>
              </w:rPr>
              <w:t>Atnaujinti ikimokyklinio ugdymo vaikų pasiekimų stebėjimo ir fiksavimo sistemą.</w:t>
            </w:r>
          </w:p>
        </w:tc>
        <w:tc>
          <w:tcPr>
            <w:tcW w:w="3538" w:type="dxa"/>
          </w:tcPr>
          <w:p w:rsidR="006405E9" w:rsidRPr="006405E9" w:rsidRDefault="006405E9" w:rsidP="00F66257">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Aptarti vaikų pasiekimų stebėjimo aprašo tobulinimo galimybes</w:t>
            </w:r>
          </w:p>
        </w:tc>
        <w:tc>
          <w:tcPr>
            <w:tcW w:w="2181"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Sausis - gegužė</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Ikimokyklinio ugdymo kolegija</w:t>
            </w:r>
          </w:p>
        </w:tc>
        <w:tc>
          <w:tcPr>
            <w:tcW w:w="3695" w:type="dxa"/>
          </w:tcPr>
          <w:p w:rsidR="006405E9" w:rsidRPr="006405E9" w:rsidRDefault="00A56ECA" w:rsidP="00766071">
            <w:pPr>
              <w:rPr>
                <w:rFonts w:ascii="Times New Roman" w:hAnsi="Times New Roman" w:cs="Times New Roman"/>
                <w:sz w:val="24"/>
                <w:szCs w:val="24"/>
              </w:rPr>
            </w:pPr>
            <w:r>
              <w:rPr>
                <w:rFonts w:ascii="Times New Roman" w:hAnsi="Times New Roman" w:cs="Times New Roman"/>
                <w:sz w:val="24"/>
                <w:szCs w:val="24"/>
              </w:rPr>
              <w:t>Atnaujintas vaiko asmeninių pasiekimų stebėjimo tvarkos aprašas.</w:t>
            </w:r>
          </w:p>
        </w:tc>
      </w:tr>
      <w:tr w:rsidR="006405E9" w:rsidRPr="006405E9" w:rsidTr="006405E9">
        <w:tc>
          <w:tcPr>
            <w:tcW w:w="2989" w:type="dxa"/>
            <w:vMerge/>
          </w:tcPr>
          <w:p w:rsidR="006405E9" w:rsidRPr="006405E9" w:rsidRDefault="006405E9" w:rsidP="00A6454D">
            <w:pPr>
              <w:rPr>
                <w:rFonts w:ascii="Times New Roman" w:hAnsi="Times New Roman" w:cs="Times New Roman"/>
                <w:sz w:val="24"/>
                <w:szCs w:val="24"/>
              </w:rPr>
            </w:pPr>
          </w:p>
        </w:tc>
        <w:tc>
          <w:tcPr>
            <w:tcW w:w="3538" w:type="dxa"/>
          </w:tcPr>
          <w:p w:rsidR="006405E9" w:rsidRPr="006405E9" w:rsidRDefault="006405E9" w:rsidP="00F66257">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Fiksuoti individualius pasiekimus vaikų pasiekimų apraše (VAP)</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Gegužė, rugsėjis</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A56ECA" w:rsidP="00A56ECA">
            <w:pPr>
              <w:rPr>
                <w:rFonts w:ascii="Times New Roman" w:hAnsi="Times New Roman" w:cs="Times New Roman"/>
                <w:sz w:val="24"/>
                <w:szCs w:val="24"/>
              </w:rPr>
            </w:pPr>
            <w:r>
              <w:rPr>
                <w:rFonts w:ascii="Times New Roman" w:hAnsi="Times New Roman" w:cs="Times New Roman"/>
                <w:sz w:val="24"/>
                <w:szCs w:val="24"/>
              </w:rPr>
              <w:t xml:space="preserve">Pedagogai pildo vaiko pasiekimų aprašus (2 k. per metus). Stebimas vaiko pasiekimų augimas/ </w:t>
            </w:r>
            <w:r>
              <w:rPr>
                <w:rFonts w:ascii="Times New Roman" w:hAnsi="Times New Roman" w:cs="Times New Roman"/>
                <w:sz w:val="24"/>
                <w:szCs w:val="24"/>
              </w:rPr>
              <w:lastRenderedPageBreak/>
              <w:t>mažėjimas. Tobulinami ugdymo(si) organizavimo metodai.</w:t>
            </w:r>
          </w:p>
        </w:tc>
      </w:tr>
      <w:tr w:rsidR="006405E9" w:rsidRPr="006405E9" w:rsidTr="006405E9">
        <w:tc>
          <w:tcPr>
            <w:tcW w:w="2989" w:type="dxa"/>
            <w:vMerge/>
          </w:tcPr>
          <w:p w:rsidR="006405E9" w:rsidRPr="006405E9" w:rsidRDefault="006405E9" w:rsidP="00A6454D">
            <w:pPr>
              <w:rPr>
                <w:rFonts w:ascii="Times New Roman" w:hAnsi="Times New Roman" w:cs="Times New Roman"/>
                <w:sz w:val="24"/>
                <w:szCs w:val="24"/>
              </w:rPr>
            </w:pPr>
          </w:p>
        </w:tc>
        <w:tc>
          <w:tcPr>
            <w:tcW w:w="3538" w:type="dxa"/>
          </w:tcPr>
          <w:p w:rsidR="006405E9" w:rsidRPr="006405E9" w:rsidRDefault="006405E9" w:rsidP="00A6454D">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Pristatyti tėvams individualius vaikų pasiekimus.</w:t>
            </w:r>
          </w:p>
        </w:tc>
        <w:tc>
          <w:tcPr>
            <w:tcW w:w="2181"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 xml:space="preserve">Spalis </w:t>
            </w:r>
          </w:p>
        </w:tc>
        <w:tc>
          <w:tcPr>
            <w:tcW w:w="1590" w:type="dxa"/>
          </w:tcPr>
          <w:p w:rsidR="006405E9" w:rsidRPr="006405E9" w:rsidRDefault="006405E9" w:rsidP="00766071">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A56ECA" w:rsidP="00766071">
            <w:pPr>
              <w:rPr>
                <w:rFonts w:ascii="Times New Roman" w:hAnsi="Times New Roman" w:cs="Times New Roman"/>
                <w:sz w:val="24"/>
                <w:szCs w:val="24"/>
              </w:rPr>
            </w:pPr>
            <w:r>
              <w:rPr>
                <w:rFonts w:ascii="Times New Roman" w:hAnsi="Times New Roman" w:cs="Times New Roman"/>
                <w:sz w:val="24"/>
                <w:szCs w:val="24"/>
              </w:rPr>
              <w:t xml:space="preserve">Individualių pokalbių metu, tėvams pristatomi  vaiko pasiekimai. Priimami susitarimai, dėl </w:t>
            </w:r>
            <w:r w:rsidR="00DD17BB">
              <w:rPr>
                <w:rFonts w:ascii="Times New Roman" w:hAnsi="Times New Roman" w:cs="Times New Roman"/>
                <w:sz w:val="24"/>
                <w:szCs w:val="24"/>
              </w:rPr>
              <w:t>vaikų gebėjimų stiprinimo.</w:t>
            </w:r>
          </w:p>
        </w:tc>
      </w:tr>
      <w:tr w:rsidR="006405E9" w:rsidRPr="006405E9" w:rsidTr="006405E9">
        <w:tc>
          <w:tcPr>
            <w:tcW w:w="2989" w:type="dxa"/>
            <w:vMerge/>
          </w:tcPr>
          <w:p w:rsidR="006405E9" w:rsidRPr="006405E9" w:rsidRDefault="006405E9" w:rsidP="00974AEB">
            <w:pPr>
              <w:rPr>
                <w:rFonts w:ascii="Times New Roman" w:hAnsi="Times New Roman" w:cs="Times New Roman"/>
                <w:sz w:val="24"/>
                <w:szCs w:val="24"/>
              </w:rPr>
            </w:pPr>
          </w:p>
        </w:tc>
        <w:tc>
          <w:tcPr>
            <w:tcW w:w="3538" w:type="dxa"/>
          </w:tcPr>
          <w:p w:rsidR="006405E9" w:rsidRPr="006405E9" w:rsidRDefault="006405E9" w:rsidP="00974AE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Aptarti VAP tobulinimo galimybes.</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1k. ketvirtyje</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Ikimokyklinio ugdymo kolegija</w:t>
            </w:r>
          </w:p>
        </w:tc>
        <w:tc>
          <w:tcPr>
            <w:tcW w:w="3695" w:type="dxa"/>
          </w:tcPr>
          <w:p w:rsidR="006405E9" w:rsidRPr="006405E9" w:rsidRDefault="00DD17BB" w:rsidP="00DD17BB">
            <w:pPr>
              <w:rPr>
                <w:rFonts w:ascii="Times New Roman" w:hAnsi="Times New Roman" w:cs="Times New Roman"/>
                <w:sz w:val="24"/>
                <w:szCs w:val="24"/>
              </w:rPr>
            </w:pPr>
            <w:r>
              <w:rPr>
                <w:rFonts w:ascii="Times New Roman" w:hAnsi="Times New Roman" w:cs="Times New Roman"/>
                <w:sz w:val="24"/>
                <w:szCs w:val="24"/>
              </w:rPr>
              <w:t>Kolegijoje aptariami vaikų pasiekimai, parengtos rekomendacijos aprašo tobulinimui.</w:t>
            </w:r>
          </w:p>
        </w:tc>
      </w:tr>
      <w:tr w:rsidR="006405E9" w:rsidRPr="006405E9" w:rsidTr="006405E9">
        <w:tc>
          <w:tcPr>
            <w:tcW w:w="2989" w:type="dxa"/>
            <w:vMerge/>
          </w:tcPr>
          <w:p w:rsidR="006405E9" w:rsidRPr="006405E9" w:rsidRDefault="006405E9" w:rsidP="00974AEB">
            <w:pPr>
              <w:rPr>
                <w:rFonts w:ascii="Times New Roman" w:hAnsi="Times New Roman" w:cs="Times New Roman"/>
                <w:sz w:val="24"/>
                <w:szCs w:val="24"/>
              </w:rPr>
            </w:pPr>
          </w:p>
        </w:tc>
        <w:tc>
          <w:tcPr>
            <w:tcW w:w="3538" w:type="dxa"/>
          </w:tcPr>
          <w:p w:rsidR="006405E9" w:rsidRPr="006405E9" w:rsidRDefault="006405E9" w:rsidP="00974AE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Vykdyti VAP aprašo įgyvendinimą</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Visus metus</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Direktoriaus pavaduotoja ugdymui</w:t>
            </w:r>
          </w:p>
        </w:tc>
        <w:tc>
          <w:tcPr>
            <w:tcW w:w="3695" w:type="dxa"/>
          </w:tcPr>
          <w:p w:rsidR="006405E9" w:rsidRPr="006405E9" w:rsidRDefault="00DD17BB" w:rsidP="00974AEB">
            <w:pPr>
              <w:rPr>
                <w:rFonts w:ascii="Times New Roman" w:hAnsi="Times New Roman" w:cs="Times New Roman"/>
                <w:sz w:val="24"/>
                <w:szCs w:val="24"/>
              </w:rPr>
            </w:pPr>
            <w:r>
              <w:rPr>
                <w:rFonts w:ascii="Times New Roman" w:hAnsi="Times New Roman" w:cs="Times New Roman"/>
                <w:sz w:val="24"/>
                <w:szCs w:val="24"/>
              </w:rPr>
              <w:t xml:space="preserve">Aprašas pristatytas tėvams. </w:t>
            </w:r>
            <w:r w:rsidR="00FC030A">
              <w:rPr>
                <w:rFonts w:ascii="Times New Roman" w:hAnsi="Times New Roman" w:cs="Times New Roman"/>
                <w:sz w:val="24"/>
                <w:szCs w:val="24"/>
              </w:rPr>
              <w:t>Pedagogams teikiamos konsultacijos.</w:t>
            </w:r>
          </w:p>
        </w:tc>
      </w:tr>
      <w:tr w:rsidR="006405E9" w:rsidRPr="006405E9" w:rsidTr="006405E9">
        <w:tc>
          <w:tcPr>
            <w:tcW w:w="2989" w:type="dxa"/>
            <w:vMerge w:val="restart"/>
          </w:tcPr>
          <w:p w:rsidR="006405E9" w:rsidRPr="006405E9" w:rsidRDefault="006405E9" w:rsidP="00C46D26">
            <w:pPr>
              <w:pStyle w:val="ListParagraph"/>
              <w:numPr>
                <w:ilvl w:val="1"/>
                <w:numId w:val="8"/>
              </w:numPr>
              <w:rPr>
                <w:rFonts w:ascii="Times New Roman" w:hAnsi="Times New Roman" w:cs="Times New Roman"/>
                <w:sz w:val="24"/>
                <w:szCs w:val="24"/>
              </w:rPr>
            </w:pPr>
            <w:r w:rsidRPr="006405E9">
              <w:rPr>
                <w:rFonts w:ascii="Times New Roman" w:hAnsi="Times New Roman" w:cs="Times New Roman"/>
                <w:sz w:val="24"/>
                <w:szCs w:val="24"/>
              </w:rPr>
              <w:t>Tobulinti ugdomąjį procesą.</w:t>
            </w:r>
          </w:p>
        </w:tc>
        <w:tc>
          <w:tcPr>
            <w:tcW w:w="3538" w:type="dxa"/>
          </w:tcPr>
          <w:p w:rsidR="006405E9" w:rsidRPr="006405E9" w:rsidRDefault="006405E9" w:rsidP="00974AE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Atviros pamokos „Kolega kolegai“</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Kovas-balandis,</w:t>
            </w:r>
          </w:p>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Spalis-lapkritis.</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Mokytojai, direktoriaus pavaduotoja ugdymui</w:t>
            </w:r>
          </w:p>
        </w:tc>
        <w:tc>
          <w:tcPr>
            <w:tcW w:w="3695" w:type="dxa"/>
          </w:tcPr>
          <w:p w:rsidR="006405E9" w:rsidRPr="006405E9" w:rsidRDefault="00FC030A" w:rsidP="00027D99">
            <w:pPr>
              <w:rPr>
                <w:rFonts w:ascii="Times New Roman" w:hAnsi="Times New Roman" w:cs="Times New Roman"/>
                <w:sz w:val="24"/>
                <w:szCs w:val="24"/>
              </w:rPr>
            </w:pPr>
            <w:r>
              <w:rPr>
                <w:rFonts w:ascii="Times New Roman" w:hAnsi="Times New Roman" w:cs="Times New Roman"/>
                <w:sz w:val="24"/>
                <w:szCs w:val="24"/>
              </w:rPr>
              <w:t>Pedagogai dalinsis gerąja darbo patirtimi.</w:t>
            </w:r>
            <w:r w:rsidR="00484939">
              <w:rPr>
                <w:rFonts w:ascii="Times New Roman" w:hAnsi="Times New Roman" w:cs="Times New Roman"/>
                <w:sz w:val="24"/>
                <w:szCs w:val="24"/>
              </w:rPr>
              <w:t xml:space="preserve"> Pagrindinis tikslas – pamokos struktūra. </w:t>
            </w:r>
            <w:r>
              <w:rPr>
                <w:rFonts w:ascii="Times New Roman" w:hAnsi="Times New Roman" w:cs="Times New Roman"/>
                <w:sz w:val="24"/>
                <w:szCs w:val="24"/>
              </w:rPr>
              <w:t xml:space="preserve"> Per metus pedagogai praves ne mažiau kaip 2 atviras pamokas.  </w:t>
            </w:r>
          </w:p>
        </w:tc>
      </w:tr>
      <w:tr w:rsidR="006405E9" w:rsidRPr="006405E9" w:rsidTr="006405E9">
        <w:tc>
          <w:tcPr>
            <w:tcW w:w="2989" w:type="dxa"/>
            <w:vMerge/>
          </w:tcPr>
          <w:p w:rsidR="006405E9" w:rsidRPr="006405E9" w:rsidRDefault="006405E9" w:rsidP="00C46D26">
            <w:pPr>
              <w:rPr>
                <w:rFonts w:ascii="Times New Roman" w:hAnsi="Times New Roman" w:cs="Times New Roman"/>
                <w:sz w:val="24"/>
                <w:szCs w:val="24"/>
              </w:rPr>
            </w:pPr>
          </w:p>
        </w:tc>
        <w:tc>
          <w:tcPr>
            <w:tcW w:w="3538" w:type="dxa"/>
          </w:tcPr>
          <w:p w:rsidR="006405E9" w:rsidRPr="006405E9" w:rsidRDefault="006405E9" w:rsidP="00974AE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Organizuoti kolegijų susitikimus pamokos/veiklos struktūros tobulinimo klausimais.</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1 k. per ketvirtį</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Direktoriaus pavaduotoja ugdymui</w:t>
            </w:r>
          </w:p>
        </w:tc>
        <w:tc>
          <w:tcPr>
            <w:tcW w:w="3695" w:type="dxa"/>
          </w:tcPr>
          <w:p w:rsidR="006405E9" w:rsidRPr="006405E9" w:rsidRDefault="00002085" w:rsidP="00974AEB">
            <w:pPr>
              <w:rPr>
                <w:rFonts w:ascii="Times New Roman" w:hAnsi="Times New Roman" w:cs="Times New Roman"/>
                <w:sz w:val="24"/>
                <w:szCs w:val="24"/>
              </w:rPr>
            </w:pPr>
            <w:r>
              <w:rPr>
                <w:rFonts w:ascii="Times New Roman" w:hAnsi="Times New Roman" w:cs="Times New Roman"/>
                <w:sz w:val="24"/>
                <w:szCs w:val="24"/>
              </w:rPr>
              <w:t xml:space="preserve">Mokytojai organizuodami pamokas/veiklas dėmesį skiria pamokos uždaviniui, mokymuisi bendradarbiaujant, </w:t>
            </w:r>
            <w:r w:rsidR="006A38DB">
              <w:rPr>
                <w:rFonts w:ascii="Times New Roman" w:hAnsi="Times New Roman" w:cs="Times New Roman"/>
                <w:sz w:val="24"/>
                <w:szCs w:val="24"/>
              </w:rPr>
              <w:t>vertinimui ir įsivertinimui.</w:t>
            </w:r>
          </w:p>
        </w:tc>
      </w:tr>
      <w:tr w:rsidR="006405E9" w:rsidRPr="006405E9" w:rsidTr="006405E9">
        <w:tc>
          <w:tcPr>
            <w:tcW w:w="2989" w:type="dxa"/>
            <w:vMerge/>
          </w:tcPr>
          <w:p w:rsidR="006405E9" w:rsidRPr="006405E9" w:rsidRDefault="006405E9" w:rsidP="00974AEB">
            <w:pPr>
              <w:pStyle w:val="ListParagraph"/>
              <w:ind w:left="360"/>
              <w:rPr>
                <w:rFonts w:ascii="Times New Roman" w:hAnsi="Times New Roman" w:cs="Times New Roman"/>
                <w:sz w:val="24"/>
                <w:szCs w:val="24"/>
              </w:rPr>
            </w:pPr>
          </w:p>
        </w:tc>
        <w:tc>
          <w:tcPr>
            <w:tcW w:w="3538" w:type="dxa"/>
          </w:tcPr>
          <w:p w:rsidR="006405E9" w:rsidRPr="006405E9" w:rsidRDefault="006405E9" w:rsidP="00974AE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Aktyvių ugdymo metodų taikymas pamokoje/veikloje</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1 k. savaitėje</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484939" w:rsidP="00DD3351">
            <w:pPr>
              <w:rPr>
                <w:rFonts w:ascii="Times New Roman" w:hAnsi="Times New Roman" w:cs="Times New Roman"/>
                <w:sz w:val="24"/>
                <w:szCs w:val="24"/>
              </w:rPr>
            </w:pPr>
            <w:r>
              <w:rPr>
                <w:rFonts w:ascii="Times New Roman" w:hAnsi="Times New Roman" w:cs="Times New Roman"/>
                <w:sz w:val="24"/>
                <w:szCs w:val="24"/>
              </w:rPr>
              <w:t>Stiprės mokinių mokymosi motyvacija: pasitikėjimas savimi, tobulės bendra</w:t>
            </w:r>
            <w:r w:rsidR="00DD3351">
              <w:rPr>
                <w:rFonts w:ascii="Times New Roman" w:hAnsi="Times New Roman" w:cs="Times New Roman"/>
                <w:sz w:val="24"/>
                <w:szCs w:val="24"/>
              </w:rPr>
              <w:t>d</w:t>
            </w:r>
            <w:r>
              <w:rPr>
                <w:rFonts w:ascii="Times New Roman" w:hAnsi="Times New Roman" w:cs="Times New Roman"/>
                <w:sz w:val="24"/>
                <w:szCs w:val="24"/>
              </w:rPr>
              <w:t>a</w:t>
            </w:r>
            <w:r w:rsidR="00DD3351">
              <w:rPr>
                <w:rFonts w:ascii="Times New Roman" w:hAnsi="Times New Roman" w:cs="Times New Roman"/>
                <w:sz w:val="24"/>
                <w:szCs w:val="24"/>
              </w:rPr>
              <w:t>r</w:t>
            </w:r>
            <w:r>
              <w:rPr>
                <w:rFonts w:ascii="Times New Roman" w:hAnsi="Times New Roman" w:cs="Times New Roman"/>
                <w:sz w:val="24"/>
                <w:szCs w:val="24"/>
              </w:rPr>
              <w:t>biavimo įgūdžiai</w:t>
            </w:r>
            <w:r w:rsidR="00DD3351">
              <w:rPr>
                <w:rFonts w:ascii="Times New Roman" w:hAnsi="Times New Roman" w:cs="Times New Roman"/>
                <w:sz w:val="24"/>
                <w:szCs w:val="24"/>
              </w:rPr>
              <w:t>.</w:t>
            </w:r>
          </w:p>
        </w:tc>
      </w:tr>
      <w:tr w:rsidR="006405E9" w:rsidRPr="006405E9" w:rsidTr="006405E9">
        <w:tc>
          <w:tcPr>
            <w:tcW w:w="2989" w:type="dxa"/>
            <w:vMerge/>
          </w:tcPr>
          <w:p w:rsidR="006405E9" w:rsidRPr="006405E9" w:rsidRDefault="006405E9" w:rsidP="00974AEB">
            <w:pPr>
              <w:pStyle w:val="ListParagraph"/>
              <w:ind w:left="360"/>
              <w:rPr>
                <w:rFonts w:ascii="Times New Roman" w:hAnsi="Times New Roman" w:cs="Times New Roman"/>
                <w:sz w:val="24"/>
                <w:szCs w:val="24"/>
              </w:rPr>
            </w:pPr>
          </w:p>
        </w:tc>
        <w:tc>
          <w:tcPr>
            <w:tcW w:w="3538" w:type="dxa"/>
          </w:tcPr>
          <w:p w:rsidR="006405E9" w:rsidRPr="006405E9" w:rsidRDefault="006405E9" w:rsidP="00974AE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Dalyvauti Kultūros paso veiklose.</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6A38DB" w:rsidP="00974AEB">
            <w:pPr>
              <w:rPr>
                <w:rFonts w:ascii="Times New Roman" w:hAnsi="Times New Roman" w:cs="Times New Roman"/>
                <w:sz w:val="24"/>
                <w:szCs w:val="24"/>
              </w:rPr>
            </w:pPr>
            <w:r>
              <w:rPr>
                <w:rFonts w:ascii="Times New Roman" w:hAnsi="Times New Roman" w:cs="Times New Roman"/>
                <w:sz w:val="24"/>
                <w:szCs w:val="24"/>
              </w:rPr>
              <w:t>Mokiniai, kartu su mokytoju, pasirenka veiklas atitinkančias poreikius, žinių, galimybių priimti ir suvokti informaciją.</w:t>
            </w:r>
          </w:p>
        </w:tc>
      </w:tr>
      <w:tr w:rsidR="006405E9" w:rsidRPr="006405E9" w:rsidTr="006405E9">
        <w:tc>
          <w:tcPr>
            <w:tcW w:w="2989" w:type="dxa"/>
            <w:vMerge/>
          </w:tcPr>
          <w:p w:rsidR="006405E9" w:rsidRPr="006405E9" w:rsidRDefault="006405E9" w:rsidP="00974AEB">
            <w:pPr>
              <w:pStyle w:val="ListParagraph"/>
              <w:ind w:left="360"/>
              <w:rPr>
                <w:rFonts w:ascii="Times New Roman" w:hAnsi="Times New Roman" w:cs="Times New Roman"/>
                <w:sz w:val="24"/>
                <w:szCs w:val="24"/>
              </w:rPr>
            </w:pPr>
          </w:p>
        </w:tc>
        <w:tc>
          <w:tcPr>
            <w:tcW w:w="3538" w:type="dxa"/>
          </w:tcPr>
          <w:p w:rsidR="006405E9" w:rsidRPr="006405E9" w:rsidRDefault="006405E9" w:rsidP="00484939">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Vykdyti gerosios darbo patirties sklaid</w:t>
            </w:r>
            <w:r w:rsidR="00484939">
              <w:rPr>
                <w:rFonts w:ascii="Times New Roman" w:hAnsi="Times New Roman" w:cs="Times New Roman"/>
                <w:sz w:val="24"/>
                <w:szCs w:val="24"/>
              </w:rPr>
              <w:t>ą</w:t>
            </w:r>
            <w:r w:rsidRPr="006405E9">
              <w:rPr>
                <w:rFonts w:ascii="Times New Roman" w:hAnsi="Times New Roman" w:cs="Times New Roman"/>
                <w:sz w:val="24"/>
                <w:szCs w:val="24"/>
              </w:rPr>
              <w:t xml:space="preserve"> „Mokymas(is) gali būti įdomus?</w:t>
            </w:r>
            <w:r w:rsidRPr="006405E9">
              <w:rPr>
                <w:rFonts w:ascii="Times New Roman" w:hAnsi="Times New Roman" w:cs="Times New Roman"/>
                <w:sz w:val="24"/>
                <w:szCs w:val="24"/>
                <w:lang w:val="en-US"/>
              </w:rPr>
              <w:t>!”</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Lapkritis</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Pradinio ir ikimokyklinio ugdymo kolegijos</w:t>
            </w:r>
          </w:p>
        </w:tc>
        <w:tc>
          <w:tcPr>
            <w:tcW w:w="3695" w:type="dxa"/>
          </w:tcPr>
          <w:p w:rsidR="006405E9" w:rsidRPr="006405E9" w:rsidRDefault="0063257A" w:rsidP="00974AEB">
            <w:pPr>
              <w:rPr>
                <w:rFonts w:ascii="Times New Roman" w:hAnsi="Times New Roman" w:cs="Times New Roman"/>
                <w:sz w:val="24"/>
                <w:szCs w:val="24"/>
              </w:rPr>
            </w:pPr>
            <w:r>
              <w:rPr>
                <w:rFonts w:ascii="Times New Roman" w:hAnsi="Times New Roman" w:cs="Times New Roman"/>
                <w:sz w:val="24"/>
                <w:szCs w:val="24"/>
              </w:rPr>
              <w:t>Pedagogai pristatys praktikoje išbandytus aktyvius ugdymo metodus kolegoms.</w:t>
            </w:r>
          </w:p>
        </w:tc>
      </w:tr>
      <w:tr w:rsidR="006405E9" w:rsidRPr="006405E9" w:rsidTr="006405E9">
        <w:tc>
          <w:tcPr>
            <w:tcW w:w="2989" w:type="dxa"/>
            <w:vMerge/>
          </w:tcPr>
          <w:p w:rsidR="006405E9" w:rsidRPr="006405E9" w:rsidRDefault="006405E9" w:rsidP="00974AEB">
            <w:pPr>
              <w:pStyle w:val="ListParagraph"/>
              <w:ind w:left="360"/>
              <w:rPr>
                <w:rFonts w:ascii="Times New Roman" w:hAnsi="Times New Roman" w:cs="Times New Roman"/>
                <w:sz w:val="24"/>
                <w:szCs w:val="24"/>
              </w:rPr>
            </w:pPr>
          </w:p>
        </w:tc>
        <w:tc>
          <w:tcPr>
            <w:tcW w:w="3538" w:type="dxa"/>
          </w:tcPr>
          <w:p w:rsidR="006405E9" w:rsidRPr="006405E9" w:rsidRDefault="006405E9" w:rsidP="00954C92">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 xml:space="preserve">Organizuoti mokinių konferencija „Idėja mokyklai“ </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 xml:space="preserve">Gegužė </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Pradinio ugdymo kolegija</w:t>
            </w:r>
          </w:p>
        </w:tc>
        <w:tc>
          <w:tcPr>
            <w:tcW w:w="3695" w:type="dxa"/>
          </w:tcPr>
          <w:p w:rsidR="006405E9" w:rsidRPr="006405E9" w:rsidRDefault="00F416DF" w:rsidP="00974AEB">
            <w:pPr>
              <w:rPr>
                <w:rFonts w:ascii="Times New Roman" w:hAnsi="Times New Roman" w:cs="Times New Roman"/>
                <w:sz w:val="24"/>
                <w:szCs w:val="24"/>
              </w:rPr>
            </w:pPr>
            <w:r>
              <w:rPr>
                <w:rFonts w:ascii="Times New Roman" w:hAnsi="Times New Roman" w:cs="Times New Roman"/>
                <w:sz w:val="24"/>
                <w:szCs w:val="24"/>
              </w:rPr>
              <w:t>Įgyvendinta bent 1 mokinių idėja.</w:t>
            </w:r>
          </w:p>
        </w:tc>
      </w:tr>
      <w:tr w:rsidR="006405E9" w:rsidRPr="006405E9" w:rsidTr="006405E9">
        <w:tc>
          <w:tcPr>
            <w:tcW w:w="2989" w:type="dxa"/>
            <w:vMerge/>
          </w:tcPr>
          <w:p w:rsidR="006405E9" w:rsidRPr="006405E9" w:rsidRDefault="006405E9" w:rsidP="00974AEB">
            <w:pPr>
              <w:pStyle w:val="ListParagraph"/>
              <w:ind w:left="360"/>
              <w:rPr>
                <w:rFonts w:ascii="Times New Roman" w:hAnsi="Times New Roman" w:cs="Times New Roman"/>
                <w:sz w:val="24"/>
                <w:szCs w:val="24"/>
              </w:rPr>
            </w:pPr>
          </w:p>
        </w:tc>
        <w:tc>
          <w:tcPr>
            <w:tcW w:w="3538" w:type="dxa"/>
          </w:tcPr>
          <w:p w:rsidR="006405E9" w:rsidRPr="006405E9" w:rsidRDefault="006405E9" w:rsidP="00954C92">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Vykdyti ugdomąjį bendradarbiavimo projektą „Veikime kartu“</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Direktoriaus pavaduotoja ugdymui, kolegijos</w:t>
            </w:r>
          </w:p>
        </w:tc>
        <w:tc>
          <w:tcPr>
            <w:tcW w:w="3695" w:type="dxa"/>
          </w:tcPr>
          <w:p w:rsidR="006405E9" w:rsidRPr="006405E9" w:rsidRDefault="0063257A" w:rsidP="00974AEB">
            <w:pPr>
              <w:rPr>
                <w:rFonts w:ascii="Times New Roman" w:hAnsi="Times New Roman" w:cs="Times New Roman"/>
                <w:sz w:val="24"/>
                <w:szCs w:val="24"/>
              </w:rPr>
            </w:pPr>
            <w:r>
              <w:rPr>
                <w:rFonts w:ascii="Times New Roman" w:hAnsi="Times New Roman" w:cs="Times New Roman"/>
                <w:sz w:val="24"/>
                <w:szCs w:val="24"/>
              </w:rPr>
              <w:t>Parengtas bendradarbiavimo projektas, inicijuotos</w:t>
            </w:r>
          </w:p>
        </w:tc>
      </w:tr>
      <w:tr w:rsidR="006405E9" w:rsidRPr="006405E9" w:rsidTr="006405E9">
        <w:tc>
          <w:tcPr>
            <w:tcW w:w="2989" w:type="dxa"/>
            <w:vMerge/>
          </w:tcPr>
          <w:p w:rsidR="006405E9" w:rsidRPr="006405E9" w:rsidRDefault="006405E9" w:rsidP="00974AEB">
            <w:pPr>
              <w:pStyle w:val="ListParagraph"/>
              <w:ind w:left="360"/>
              <w:rPr>
                <w:rFonts w:ascii="Times New Roman" w:hAnsi="Times New Roman" w:cs="Times New Roman"/>
                <w:sz w:val="24"/>
                <w:szCs w:val="24"/>
              </w:rPr>
            </w:pPr>
          </w:p>
        </w:tc>
        <w:tc>
          <w:tcPr>
            <w:tcW w:w="3538" w:type="dxa"/>
          </w:tcPr>
          <w:p w:rsidR="006405E9" w:rsidRPr="006405E9" w:rsidRDefault="006405E9" w:rsidP="00954C92">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Organizuoti išvykas, ekskursijas.</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63257A" w:rsidP="001576B7">
            <w:pPr>
              <w:rPr>
                <w:rFonts w:ascii="Times New Roman" w:hAnsi="Times New Roman" w:cs="Times New Roman"/>
                <w:sz w:val="24"/>
                <w:szCs w:val="24"/>
              </w:rPr>
            </w:pPr>
            <w:r>
              <w:rPr>
                <w:rFonts w:ascii="Times New Roman" w:hAnsi="Times New Roman" w:cs="Times New Roman"/>
                <w:sz w:val="24"/>
                <w:szCs w:val="24"/>
              </w:rPr>
              <w:t>Organizuot</w:t>
            </w:r>
            <w:r w:rsidR="001576B7">
              <w:rPr>
                <w:rFonts w:ascii="Times New Roman" w:hAnsi="Times New Roman" w:cs="Times New Roman"/>
                <w:sz w:val="24"/>
                <w:szCs w:val="24"/>
              </w:rPr>
              <w:t>a</w:t>
            </w:r>
            <w:r>
              <w:rPr>
                <w:rFonts w:ascii="Times New Roman" w:hAnsi="Times New Roman" w:cs="Times New Roman"/>
                <w:sz w:val="24"/>
                <w:szCs w:val="24"/>
              </w:rPr>
              <w:t xml:space="preserve"> ne mažiau kaip 1 </w:t>
            </w:r>
            <w:r w:rsidR="001576B7">
              <w:rPr>
                <w:rFonts w:ascii="Times New Roman" w:hAnsi="Times New Roman" w:cs="Times New Roman"/>
                <w:sz w:val="24"/>
                <w:szCs w:val="24"/>
              </w:rPr>
              <w:t xml:space="preserve">klasės/grupės </w:t>
            </w:r>
            <w:r>
              <w:rPr>
                <w:rFonts w:ascii="Times New Roman" w:hAnsi="Times New Roman" w:cs="Times New Roman"/>
                <w:sz w:val="24"/>
                <w:szCs w:val="24"/>
              </w:rPr>
              <w:t>edukacinė i</w:t>
            </w:r>
            <w:r w:rsidR="001576B7">
              <w:rPr>
                <w:rFonts w:ascii="Times New Roman" w:hAnsi="Times New Roman" w:cs="Times New Roman"/>
                <w:sz w:val="24"/>
                <w:szCs w:val="24"/>
              </w:rPr>
              <w:t>švyka per metus.</w:t>
            </w:r>
          </w:p>
        </w:tc>
      </w:tr>
      <w:tr w:rsidR="006405E9" w:rsidRPr="006405E9" w:rsidTr="006405E9">
        <w:tc>
          <w:tcPr>
            <w:tcW w:w="2989" w:type="dxa"/>
            <w:vMerge/>
          </w:tcPr>
          <w:p w:rsidR="006405E9" w:rsidRPr="006405E9" w:rsidRDefault="006405E9" w:rsidP="00974AEB">
            <w:pPr>
              <w:pStyle w:val="ListParagraph"/>
              <w:ind w:left="360"/>
              <w:rPr>
                <w:rFonts w:ascii="Times New Roman" w:hAnsi="Times New Roman" w:cs="Times New Roman"/>
                <w:sz w:val="24"/>
                <w:szCs w:val="24"/>
              </w:rPr>
            </w:pPr>
          </w:p>
        </w:tc>
        <w:tc>
          <w:tcPr>
            <w:tcW w:w="3538" w:type="dxa"/>
          </w:tcPr>
          <w:p w:rsidR="006405E9" w:rsidRPr="006405E9" w:rsidRDefault="006405E9" w:rsidP="00C46D26">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Dalyvauti socialinių partnerių organizuojamuose ugdymo(si) projektuose, konkursuose, olimpiadose.</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Mokytojai, direktoriaus pavaduotoja ugdymui</w:t>
            </w:r>
          </w:p>
        </w:tc>
        <w:tc>
          <w:tcPr>
            <w:tcW w:w="3695" w:type="dxa"/>
          </w:tcPr>
          <w:p w:rsidR="006405E9" w:rsidRPr="006405E9" w:rsidRDefault="00F416DF" w:rsidP="00974AEB">
            <w:pPr>
              <w:rPr>
                <w:rFonts w:ascii="Times New Roman" w:hAnsi="Times New Roman" w:cs="Times New Roman"/>
                <w:sz w:val="24"/>
                <w:szCs w:val="24"/>
              </w:rPr>
            </w:pPr>
            <w:r>
              <w:rPr>
                <w:rFonts w:ascii="Times New Roman" w:hAnsi="Times New Roman" w:cs="Times New Roman"/>
                <w:sz w:val="24"/>
                <w:szCs w:val="24"/>
              </w:rPr>
              <w:t>Dalyvauta ne mažiau kaip 3 socialinių partnerių organizuotose konkursuose, olimpiadose, projektuose.</w:t>
            </w:r>
          </w:p>
        </w:tc>
      </w:tr>
      <w:tr w:rsidR="001576B7" w:rsidRPr="006405E9" w:rsidTr="006405E9">
        <w:tc>
          <w:tcPr>
            <w:tcW w:w="2989" w:type="dxa"/>
            <w:vMerge w:val="restart"/>
          </w:tcPr>
          <w:p w:rsidR="001576B7" w:rsidRPr="006405E9" w:rsidRDefault="001576B7" w:rsidP="0063257A">
            <w:pPr>
              <w:pStyle w:val="ListParagraph"/>
              <w:numPr>
                <w:ilvl w:val="1"/>
                <w:numId w:val="8"/>
              </w:numPr>
              <w:rPr>
                <w:rFonts w:ascii="Times New Roman" w:hAnsi="Times New Roman" w:cs="Times New Roman"/>
                <w:sz w:val="24"/>
                <w:szCs w:val="24"/>
              </w:rPr>
            </w:pPr>
            <w:r w:rsidRPr="006405E9">
              <w:rPr>
                <w:rFonts w:ascii="Times New Roman" w:hAnsi="Times New Roman" w:cs="Times New Roman"/>
                <w:sz w:val="24"/>
                <w:szCs w:val="24"/>
              </w:rPr>
              <w:t>Ugdyti gamtamokslinę/pažintin</w:t>
            </w:r>
            <w:r>
              <w:rPr>
                <w:rFonts w:ascii="Times New Roman" w:hAnsi="Times New Roman" w:cs="Times New Roman"/>
                <w:sz w:val="24"/>
                <w:szCs w:val="24"/>
              </w:rPr>
              <w:t>ę</w:t>
            </w:r>
            <w:r w:rsidRPr="006405E9">
              <w:rPr>
                <w:rFonts w:ascii="Times New Roman" w:hAnsi="Times New Roman" w:cs="Times New Roman"/>
                <w:sz w:val="24"/>
                <w:szCs w:val="24"/>
              </w:rPr>
              <w:t xml:space="preserve"> kompetenciją</w:t>
            </w:r>
          </w:p>
        </w:tc>
        <w:tc>
          <w:tcPr>
            <w:tcW w:w="3538" w:type="dxa"/>
          </w:tcPr>
          <w:p w:rsidR="001576B7" w:rsidRPr="006405E9" w:rsidRDefault="001576B7" w:rsidP="00734D36">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Įrengti gamtamokslinę laboratoriją.</w:t>
            </w:r>
          </w:p>
        </w:tc>
        <w:tc>
          <w:tcPr>
            <w:tcW w:w="2181" w:type="dxa"/>
          </w:tcPr>
          <w:p w:rsidR="001576B7" w:rsidRPr="006405E9" w:rsidRDefault="001576B7" w:rsidP="00974AEB">
            <w:pPr>
              <w:rPr>
                <w:rFonts w:ascii="Times New Roman" w:hAnsi="Times New Roman" w:cs="Times New Roman"/>
                <w:sz w:val="24"/>
                <w:szCs w:val="24"/>
              </w:rPr>
            </w:pPr>
            <w:r w:rsidRPr="006405E9">
              <w:rPr>
                <w:rFonts w:ascii="Times New Roman" w:hAnsi="Times New Roman" w:cs="Times New Roman"/>
                <w:sz w:val="24"/>
                <w:szCs w:val="24"/>
              </w:rPr>
              <w:t>Iki 2019-09</w:t>
            </w:r>
          </w:p>
        </w:tc>
        <w:tc>
          <w:tcPr>
            <w:tcW w:w="1590" w:type="dxa"/>
          </w:tcPr>
          <w:p w:rsidR="001576B7" w:rsidRPr="006405E9" w:rsidRDefault="001576B7" w:rsidP="00974AEB">
            <w:pPr>
              <w:rPr>
                <w:rFonts w:ascii="Times New Roman" w:hAnsi="Times New Roman" w:cs="Times New Roman"/>
                <w:sz w:val="24"/>
                <w:szCs w:val="24"/>
              </w:rPr>
            </w:pPr>
            <w:r w:rsidRPr="006405E9">
              <w:rPr>
                <w:rFonts w:ascii="Times New Roman" w:hAnsi="Times New Roman" w:cs="Times New Roman"/>
                <w:sz w:val="24"/>
                <w:szCs w:val="24"/>
              </w:rPr>
              <w:t>Direktoriaus pavaduotojos ūkiui ir ugdymui, mokytojai</w:t>
            </w:r>
          </w:p>
        </w:tc>
        <w:tc>
          <w:tcPr>
            <w:tcW w:w="3695" w:type="dxa"/>
            <w:vMerge w:val="restart"/>
          </w:tcPr>
          <w:p w:rsidR="001576B7" w:rsidRPr="006405E9" w:rsidRDefault="001576B7" w:rsidP="00974AEB">
            <w:pPr>
              <w:rPr>
                <w:rFonts w:ascii="Times New Roman" w:hAnsi="Times New Roman" w:cs="Times New Roman"/>
                <w:sz w:val="24"/>
                <w:szCs w:val="24"/>
              </w:rPr>
            </w:pPr>
          </w:p>
        </w:tc>
      </w:tr>
      <w:tr w:rsidR="001576B7" w:rsidRPr="006405E9" w:rsidTr="006405E9">
        <w:tc>
          <w:tcPr>
            <w:tcW w:w="2989" w:type="dxa"/>
            <w:vMerge/>
          </w:tcPr>
          <w:p w:rsidR="001576B7" w:rsidRPr="006405E9" w:rsidRDefault="001576B7" w:rsidP="000D139E">
            <w:pPr>
              <w:pStyle w:val="ListParagraph"/>
              <w:ind w:left="360"/>
              <w:rPr>
                <w:rFonts w:ascii="Times New Roman" w:hAnsi="Times New Roman" w:cs="Times New Roman"/>
                <w:sz w:val="24"/>
                <w:szCs w:val="24"/>
              </w:rPr>
            </w:pPr>
          </w:p>
        </w:tc>
        <w:tc>
          <w:tcPr>
            <w:tcW w:w="3538" w:type="dxa"/>
          </w:tcPr>
          <w:p w:rsidR="001576B7" w:rsidRPr="006405E9" w:rsidRDefault="001576B7" w:rsidP="00734D36">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Organizuoti gamtamokslines veiklas mokiniams laboratorijoje</w:t>
            </w:r>
          </w:p>
        </w:tc>
        <w:tc>
          <w:tcPr>
            <w:tcW w:w="2181" w:type="dxa"/>
          </w:tcPr>
          <w:p w:rsidR="001576B7" w:rsidRPr="006405E9" w:rsidRDefault="001576B7" w:rsidP="00974AEB">
            <w:pPr>
              <w:rPr>
                <w:rFonts w:ascii="Times New Roman" w:hAnsi="Times New Roman" w:cs="Times New Roman"/>
                <w:sz w:val="24"/>
                <w:szCs w:val="24"/>
              </w:rPr>
            </w:pPr>
            <w:r w:rsidRPr="006405E9">
              <w:rPr>
                <w:rFonts w:ascii="Times New Roman" w:hAnsi="Times New Roman" w:cs="Times New Roman"/>
                <w:sz w:val="24"/>
                <w:szCs w:val="24"/>
              </w:rPr>
              <w:t>1 k. per du mėnesius</w:t>
            </w:r>
          </w:p>
        </w:tc>
        <w:tc>
          <w:tcPr>
            <w:tcW w:w="1590" w:type="dxa"/>
          </w:tcPr>
          <w:p w:rsidR="001576B7" w:rsidRPr="006405E9" w:rsidRDefault="001576B7" w:rsidP="00974AE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vMerge/>
          </w:tcPr>
          <w:p w:rsidR="001576B7" w:rsidRPr="006405E9" w:rsidRDefault="001576B7" w:rsidP="00974AEB">
            <w:pPr>
              <w:rPr>
                <w:rFonts w:ascii="Times New Roman" w:hAnsi="Times New Roman" w:cs="Times New Roman"/>
                <w:sz w:val="24"/>
                <w:szCs w:val="24"/>
              </w:rPr>
            </w:pPr>
          </w:p>
        </w:tc>
      </w:tr>
      <w:tr w:rsidR="006405E9" w:rsidRPr="006405E9" w:rsidTr="006405E9">
        <w:tc>
          <w:tcPr>
            <w:tcW w:w="2989" w:type="dxa"/>
            <w:vMerge/>
          </w:tcPr>
          <w:p w:rsidR="006405E9" w:rsidRPr="006405E9" w:rsidRDefault="006405E9" w:rsidP="000D139E">
            <w:pPr>
              <w:pStyle w:val="ListParagraph"/>
              <w:ind w:left="360"/>
              <w:rPr>
                <w:rFonts w:ascii="Times New Roman" w:hAnsi="Times New Roman" w:cs="Times New Roman"/>
                <w:sz w:val="24"/>
                <w:szCs w:val="24"/>
              </w:rPr>
            </w:pPr>
          </w:p>
        </w:tc>
        <w:tc>
          <w:tcPr>
            <w:tcW w:w="3538" w:type="dxa"/>
          </w:tcPr>
          <w:p w:rsidR="006405E9" w:rsidRPr="006405E9" w:rsidRDefault="006405E9" w:rsidP="00734D36">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Vykdyti projektą „Sodinčiaus laboratorija“</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Ikimokyklinio ugdymo kolegija</w:t>
            </w:r>
          </w:p>
        </w:tc>
        <w:tc>
          <w:tcPr>
            <w:tcW w:w="3695" w:type="dxa"/>
          </w:tcPr>
          <w:p w:rsidR="006405E9" w:rsidRPr="006405E9" w:rsidRDefault="0063257A" w:rsidP="00974AEB">
            <w:pPr>
              <w:rPr>
                <w:rFonts w:ascii="Times New Roman" w:hAnsi="Times New Roman" w:cs="Times New Roman"/>
                <w:sz w:val="24"/>
                <w:szCs w:val="24"/>
              </w:rPr>
            </w:pPr>
            <w:r>
              <w:rPr>
                <w:rFonts w:ascii="Times New Roman" w:hAnsi="Times New Roman" w:cs="Times New Roman"/>
                <w:sz w:val="24"/>
                <w:szCs w:val="24"/>
              </w:rPr>
              <w:t>Parengtas ilgalaikis projektas, įrengta lauko Sodinčiaus laboratorija.</w:t>
            </w:r>
          </w:p>
        </w:tc>
      </w:tr>
      <w:tr w:rsidR="006405E9" w:rsidRPr="006405E9" w:rsidTr="006405E9">
        <w:tc>
          <w:tcPr>
            <w:tcW w:w="2989" w:type="dxa"/>
            <w:vMerge w:val="restart"/>
          </w:tcPr>
          <w:p w:rsidR="006405E9" w:rsidRPr="006405E9" w:rsidRDefault="006405E9" w:rsidP="000D139E">
            <w:pPr>
              <w:pStyle w:val="ListParagraph"/>
              <w:numPr>
                <w:ilvl w:val="1"/>
                <w:numId w:val="8"/>
              </w:numPr>
              <w:rPr>
                <w:rFonts w:ascii="Times New Roman" w:hAnsi="Times New Roman" w:cs="Times New Roman"/>
                <w:sz w:val="24"/>
                <w:szCs w:val="24"/>
              </w:rPr>
            </w:pPr>
            <w:r w:rsidRPr="006405E9">
              <w:rPr>
                <w:rFonts w:ascii="Times New Roman" w:hAnsi="Times New Roman" w:cs="Times New Roman"/>
                <w:sz w:val="24"/>
                <w:szCs w:val="24"/>
              </w:rPr>
              <w:t>Kurti įgalinančią mokytis fizinė aplinką</w:t>
            </w:r>
          </w:p>
        </w:tc>
        <w:tc>
          <w:tcPr>
            <w:tcW w:w="3538" w:type="dxa"/>
          </w:tcPr>
          <w:p w:rsidR="006405E9" w:rsidRPr="006405E9" w:rsidRDefault="006405E9" w:rsidP="00734D36">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Atlikti mokyklos fasado remonto darbus</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Vasaris - gegužė</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Direktoriaus pavaduotoja ugdymui</w:t>
            </w:r>
          </w:p>
        </w:tc>
        <w:tc>
          <w:tcPr>
            <w:tcW w:w="3695"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Atlikti mokyklos fasado remonto darbai.</w:t>
            </w:r>
          </w:p>
        </w:tc>
      </w:tr>
      <w:tr w:rsidR="006405E9" w:rsidRPr="006405E9" w:rsidTr="006405E9">
        <w:tc>
          <w:tcPr>
            <w:tcW w:w="2989" w:type="dxa"/>
            <w:vMerge/>
          </w:tcPr>
          <w:p w:rsidR="006405E9" w:rsidRPr="006405E9" w:rsidRDefault="006405E9" w:rsidP="00AA1D0B">
            <w:pPr>
              <w:pStyle w:val="ListParagraph"/>
              <w:ind w:left="360"/>
              <w:rPr>
                <w:rFonts w:ascii="Times New Roman" w:hAnsi="Times New Roman" w:cs="Times New Roman"/>
                <w:sz w:val="24"/>
                <w:szCs w:val="24"/>
              </w:rPr>
            </w:pPr>
          </w:p>
        </w:tc>
        <w:tc>
          <w:tcPr>
            <w:tcW w:w="3538" w:type="dxa"/>
          </w:tcPr>
          <w:p w:rsidR="006405E9" w:rsidRPr="006405E9" w:rsidRDefault="006405E9" w:rsidP="00734D36">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Pateikti paraišką papildomam finansavimui gauti – salės remonto darbai.</w:t>
            </w:r>
          </w:p>
        </w:tc>
        <w:tc>
          <w:tcPr>
            <w:tcW w:w="2181"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 xml:space="preserve">Kovas </w:t>
            </w:r>
          </w:p>
        </w:tc>
        <w:tc>
          <w:tcPr>
            <w:tcW w:w="1590" w:type="dxa"/>
          </w:tcPr>
          <w:p w:rsidR="006405E9" w:rsidRPr="006405E9" w:rsidRDefault="006405E9" w:rsidP="00974AEB">
            <w:pPr>
              <w:rPr>
                <w:rFonts w:ascii="Times New Roman" w:hAnsi="Times New Roman" w:cs="Times New Roman"/>
                <w:sz w:val="24"/>
                <w:szCs w:val="24"/>
              </w:rPr>
            </w:pPr>
            <w:r w:rsidRPr="006405E9">
              <w:rPr>
                <w:rFonts w:ascii="Times New Roman" w:hAnsi="Times New Roman" w:cs="Times New Roman"/>
                <w:sz w:val="24"/>
                <w:szCs w:val="24"/>
              </w:rPr>
              <w:t>Direktoriaus pavaduotoja ugdymui</w:t>
            </w:r>
          </w:p>
        </w:tc>
        <w:tc>
          <w:tcPr>
            <w:tcW w:w="3695" w:type="dxa"/>
          </w:tcPr>
          <w:p w:rsidR="006405E9" w:rsidRPr="006405E9" w:rsidRDefault="00002085" w:rsidP="00974AEB">
            <w:pPr>
              <w:rPr>
                <w:rFonts w:ascii="Times New Roman" w:hAnsi="Times New Roman" w:cs="Times New Roman"/>
                <w:sz w:val="24"/>
                <w:szCs w:val="24"/>
              </w:rPr>
            </w:pPr>
            <w:r>
              <w:rPr>
                <w:rFonts w:ascii="Times New Roman" w:hAnsi="Times New Roman" w:cs="Times New Roman"/>
                <w:sz w:val="24"/>
                <w:szCs w:val="24"/>
              </w:rPr>
              <w:t>Gavus finansavimą - atnaujinta darželio-mokyklos salė</w:t>
            </w:r>
          </w:p>
        </w:tc>
      </w:tr>
      <w:tr w:rsidR="006405E9" w:rsidRPr="006405E9" w:rsidTr="006405E9">
        <w:tc>
          <w:tcPr>
            <w:tcW w:w="2989" w:type="dxa"/>
            <w:vMerge/>
          </w:tcPr>
          <w:p w:rsidR="006405E9" w:rsidRPr="006405E9" w:rsidRDefault="006405E9" w:rsidP="00AA1D0B">
            <w:pPr>
              <w:pStyle w:val="ListParagraph"/>
              <w:ind w:left="360"/>
              <w:rPr>
                <w:rFonts w:ascii="Times New Roman" w:hAnsi="Times New Roman" w:cs="Times New Roman"/>
                <w:sz w:val="24"/>
                <w:szCs w:val="24"/>
              </w:rPr>
            </w:pPr>
          </w:p>
        </w:tc>
        <w:tc>
          <w:tcPr>
            <w:tcW w:w="3538" w:type="dxa"/>
          </w:tcPr>
          <w:p w:rsidR="006405E9" w:rsidRPr="006405E9" w:rsidRDefault="006405E9" w:rsidP="00AA1D0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Pateikti paraišką papildomam finansavimui – stogo remonto darbai</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Kovas </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Direktoriaus pavaduotoja ugdymui</w:t>
            </w:r>
          </w:p>
        </w:tc>
        <w:tc>
          <w:tcPr>
            <w:tcW w:w="3695" w:type="dxa"/>
          </w:tcPr>
          <w:p w:rsidR="006405E9" w:rsidRPr="006405E9" w:rsidRDefault="00002085" w:rsidP="00AA1D0B">
            <w:pPr>
              <w:rPr>
                <w:rFonts w:ascii="Times New Roman" w:hAnsi="Times New Roman" w:cs="Times New Roman"/>
                <w:sz w:val="24"/>
                <w:szCs w:val="24"/>
              </w:rPr>
            </w:pPr>
            <w:r>
              <w:rPr>
                <w:rFonts w:ascii="Times New Roman" w:hAnsi="Times New Roman" w:cs="Times New Roman"/>
                <w:sz w:val="24"/>
                <w:szCs w:val="24"/>
              </w:rPr>
              <w:t>Gavus finansavimą – atliktas stogo remontas</w:t>
            </w:r>
          </w:p>
        </w:tc>
      </w:tr>
      <w:tr w:rsidR="006405E9" w:rsidRPr="006405E9" w:rsidTr="006405E9">
        <w:tc>
          <w:tcPr>
            <w:tcW w:w="2989" w:type="dxa"/>
            <w:vMerge/>
          </w:tcPr>
          <w:p w:rsidR="006405E9" w:rsidRPr="006405E9" w:rsidRDefault="006405E9" w:rsidP="00AA1D0B">
            <w:pPr>
              <w:pStyle w:val="ListParagraph"/>
              <w:ind w:left="360"/>
              <w:rPr>
                <w:rFonts w:ascii="Times New Roman" w:hAnsi="Times New Roman" w:cs="Times New Roman"/>
                <w:sz w:val="24"/>
                <w:szCs w:val="24"/>
              </w:rPr>
            </w:pPr>
          </w:p>
        </w:tc>
        <w:tc>
          <w:tcPr>
            <w:tcW w:w="3538" w:type="dxa"/>
          </w:tcPr>
          <w:p w:rsidR="006405E9" w:rsidRPr="006405E9" w:rsidRDefault="006405E9" w:rsidP="00AA1D0B">
            <w:pPr>
              <w:pStyle w:val="ListParagraph"/>
              <w:numPr>
                <w:ilvl w:val="2"/>
                <w:numId w:val="8"/>
              </w:numPr>
              <w:rPr>
                <w:rFonts w:ascii="Times New Roman" w:hAnsi="Times New Roman" w:cs="Times New Roman"/>
                <w:sz w:val="24"/>
                <w:szCs w:val="24"/>
              </w:rPr>
            </w:pPr>
            <w:r w:rsidRPr="006405E9">
              <w:rPr>
                <w:rFonts w:ascii="Times New Roman" w:hAnsi="Times New Roman" w:cs="Times New Roman"/>
                <w:sz w:val="24"/>
                <w:szCs w:val="24"/>
              </w:rPr>
              <w:t xml:space="preserve">Pateikti paraišką papildomam finansavimui </w:t>
            </w:r>
            <w:r w:rsidRPr="006405E9">
              <w:rPr>
                <w:rFonts w:ascii="Times New Roman" w:hAnsi="Times New Roman" w:cs="Times New Roman"/>
                <w:sz w:val="24"/>
                <w:szCs w:val="24"/>
              </w:rPr>
              <w:lastRenderedPageBreak/>
              <w:t>– lauko žaidimų aikštelių dangos įrengimas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lastRenderedPageBreak/>
              <w:t xml:space="preserve">Kovas </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Direktoriaus pavaduotoja ugdymui</w:t>
            </w:r>
          </w:p>
        </w:tc>
        <w:tc>
          <w:tcPr>
            <w:tcW w:w="3695" w:type="dxa"/>
          </w:tcPr>
          <w:p w:rsidR="006405E9" w:rsidRPr="006405E9" w:rsidRDefault="00002085" w:rsidP="00AA1D0B">
            <w:pPr>
              <w:rPr>
                <w:rFonts w:ascii="Times New Roman" w:hAnsi="Times New Roman" w:cs="Times New Roman"/>
                <w:sz w:val="24"/>
                <w:szCs w:val="24"/>
              </w:rPr>
            </w:pPr>
            <w:r>
              <w:rPr>
                <w:rFonts w:ascii="Times New Roman" w:hAnsi="Times New Roman" w:cs="Times New Roman"/>
                <w:sz w:val="24"/>
                <w:szCs w:val="24"/>
              </w:rPr>
              <w:t>Gavus finansavimą – sutvarkytos vaikų žaidimų aikštelių dangos.</w:t>
            </w:r>
          </w:p>
        </w:tc>
      </w:tr>
      <w:tr w:rsidR="00AA1D0B" w:rsidRPr="006405E9" w:rsidTr="00766071">
        <w:tc>
          <w:tcPr>
            <w:tcW w:w="13993" w:type="dxa"/>
            <w:gridSpan w:val="5"/>
          </w:tcPr>
          <w:p w:rsidR="00AA1D0B" w:rsidRPr="006405E9" w:rsidRDefault="006405E9" w:rsidP="00AA1D0B">
            <w:pPr>
              <w:rPr>
                <w:rFonts w:ascii="Times New Roman" w:hAnsi="Times New Roman" w:cs="Times New Roman"/>
                <w:b/>
                <w:sz w:val="24"/>
                <w:szCs w:val="24"/>
              </w:rPr>
            </w:pPr>
            <w:r w:rsidRPr="006405E9">
              <w:rPr>
                <w:rFonts w:ascii="Times New Roman" w:hAnsi="Times New Roman" w:cs="Times New Roman"/>
                <w:b/>
                <w:sz w:val="24"/>
                <w:szCs w:val="24"/>
              </w:rPr>
              <w:lastRenderedPageBreak/>
              <w:t>2 TIKSLAS: BENDRŲJŲ UGDYMO(SI) KOMPETENCIJŲ STIPRINIMAS</w:t>
            </w:r>
          </w:p>
        </w:tc>
      </w:tr>
      <w:tr w:rsidR="006405E9" w:rsidRPr="006405E9" w:rsidTr="006405E9">
        <w:tc>
          <w:tcPr>
            <w:tcW w:w="2989" w:type="dxa"/>
            <w:vMerge w:val="restart"/>
          </w:tcPr>
          <w:p w:rsidR="006405E9" w:rsidRPr="006405E9" w:rsidRDefault="006405E9" w:rsidP="00D52291">
            <w:pPr>
              <w:rPr>
                <w:rFonts w:ascii="Times New Roman" w:hAnsi="Times New Roman" w:cs="Times New Roman"/>
                <w:sz w:val="24"/>
                <w:szCs w:val="24"/>
              </w:rPr>
            </w:pPr>
            <w:r w:rsidRPr="006405E9">
              <w:rPr>
                <w:rFonts w:ascii="Times New Roman" w:hAnsi="Times New Roman" w:cs="Times New Roman"/>
                <w:sz w:val="24"/>
                <w:szCs w:val="24"/>
              </w:rPr>
              <w:t>2.1. Kurti teigiamą mikroklimatą klasių/grupių bendruomenėse</w:t>
            </w:r>
          </w:p>
        </w:tc>
        <w:tc>
          <w:tcPr>
            <w:tcW w:w="3538" w:type="dxa"/>
          </w:tcPr>
          <w:p w:rsidR="006405E9" w:rsidRPr="006405E9" w:rsidRDefault="006405E9" w:rsidP="00BA1AE1">
            <w:pPr>
              <w:pStyle w:val="ListParagraph"/>
              <w:numPr>
                <w:ilvl w:val="2"/>
                <w:numId w:val="1"/>
              </w:numPr>
              <w:ind w:left="722"/>
              <w:rPr>
                <w:rFonts w:ascii="Times New Roman" w:hAnsi="Times New Roman" w:cs="Times New Roman"/>
                <w:sz w:val="24"/>
                <w:szCs w:val="24"/>
              </w:rPr>
            </w:pPr>
            <w:r w:rsidRPr="006405E9">
              <w:rPr>
                <w:rFonts w:ascii="Times New Roman" w:hAnsi="Times New Roman" w:cs="Times New Roman"/>
                <w:sz w:val="24"/>
                <w:szCs w:val="24"/>
              </w:rPr>
              <w:t>Organizuoti veiklas skatinančias ugdytinius bendradarbiauti, dalyvauti bendrose veiklose, konstruktyviai spręsti problemas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Visus metus</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F416DF" w:rsidP="00AA1D0B">
            <w:pPr>
              <w:rPr>
                <w:rFonts w:ascii="Times New Roman" w:hAnsi="Times New Roman" w:cs="Times New Roman"/>
                <w:sz w:val="24"/>
                <w:szCs w:val="24"/>
              </w:rPr>
            </w:pPr>
            <w:r>
              <w:rPr>
                <w:rFonts w:ascii="Times New Roman" w:hAnsi="Times New Roman" w:cs="Times New Roman"/>
                <w:sz w:val="24"/>
                <w:szCs w:val="24"/>
              </w:rPr>
              <w:t xml:space="preserve">Gerės ugdytinių bendradarbiavimo įgūdžiai, </w:t>
            </w:r>
          </w:p>
        </w:tc>
      </w:tr>
      <w:tr w:rsidR="006405E9" w:rsidRPr="006405E9" w:rsidTr="006405E9">
        <w:tc>
          <w:tcPr>
            <w:tcW w:w="2989" w:type="dxa"/>
            <w:vMerge/>
          </w:tcPr>
          <w:p w:rsidR="006405E9" w:rsidRPr="006405E9" w:rsidRDefault="006405E9" w:rsidP="00BA1AE1">
            <w:pPr>
              <w:rPr>
                <w:rFonts w:ascii="Times New Roman" w:hAnsi="Times New Roman" w:cs="Times New Roman"/>
                <w:sz w:val="24"/>
                <w:szCs w:val="24"/>
              </w:rPr>
            </w:pPr>
          </w:p>
        </w:tc>
        <w:tc>
          <w:tcPr>
            <w:tcW w:w="3538" w:type="dxa"/>
          </w:tcPr>
          <w:p w:rsidR="006405E9" w:rsidRPr="006405E9" w:rsidRDefault="006405E9" w:rsidP="006719BA">
            <w:pPr>
              <w:pStyle w:val="ListParagraph"/>
              <w:numPr>
                <w:ilvl w:val="2"/>
                <w:numId w:val="1"/>
              </w:numPr>
              <w:ind w:left="722"/>
              <w:rPr>
                <w:rFonts w:ascii="Times New Roman" w:hAnsi="Times New Roman" w:cs="Times New Roman"/>
                <w:sz w:val="24"/>
                <w:szCs w:val="24"/>
              </w:rPr>
            </w:pPr>
            <w:r w:rsidRPr="006405E9">
              <w:rPr>
                <w:rFonts w:ascii="Times New Roman" w:hAnsi="Times New Roman" w:cs="Times New Roman"/>
                <w:sz w:val="24"/>
                <w:szCs w:val="24"/>
              </w:rPr>
              <w:t>Atlikti klasi</w:t>
            </w:r>
            <w:r w:rsidR="006719BA">
              <w:rPr>
                <w:rFonts w:ascii="Times New Roman" w:hAnsi="Times New Roman" w:cs="Times New Roman"/>
                <w:sz w:val="24"/>
                <w:szCs w:val="24"/>
              </w:rPr>
              <w:t>ų/grupių mikroklimato stebėseną</w:t>
            </w:r>
            <w:r w:rsidRPr="006405E9">
              <w:rPr>
                <w:rFonts w:ascii="Times New Roman" w:hAnsi="Times New Roman" w:cs="Times New Roman"/>
                <w:sz w:val="24"/>
                <w:szCs w:val="24"/>
              </w:rPr>
              <w:t>.</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Spalis (pagal poreikį ir dažniau)</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Psichologas</w:t>
            </w:r>
          </w:p>
        </w:tc>
        <w:tc>
          <w:tcPr>
            <w:tcW w:w="3695" w:type="dxa"/>
          </w:tcPr>
          <w:p w:rsidR="006405E9" w:rsidRPr="006405E9" w:rsidRDefault="006719BA" w:rsidP="00AA1D0B">
            <w:pPr>
              <w:rPr>
                <w:rFonts w:ascii="Times New Roman" w:hAnsi="Times New Roman" w:cs="Times New Roman"/>
                <w:sz w:val="24"/>
                <w:szCs w:val="24"/>
              </w:rPr>
            </w:pPr>
            <w:r>
              <w:rPr>
                <w:rFonts w:ascii="Times New Roman" w:hAnsi="Times New Roman" w:cs="Times New Roman"/>
                <w:sz w:val="24"/>
                <w:szCs w:val="24"/>
              </w:rPr>
              <w:t>Parengtos rekomendacijos mokytojams teigiamo klasių</w:t>
            </w:r>
            <w:r w:rsidR="008B0867">
              <w:rPr>
                <w:rFonts w:ascii="Times New Roman" w:hAnsi="Times New Roman" w:cs="Times New Roman"/>
                <w:sz w:val="24"/>
                <w:szCs w:val="24"/>
              </w:rPr>
              <w:t>/grupių</w:t>
            </w:r>
            <w:r>
              <w:rPr>
                <w:rFonts w:ascii="Times New Roman" w:hAnsi="Times New Roman" w:cs="Times New Roman"/>
                <w:sz w:val="24"/>
                <w:szCs w:val="24"/>
              </w:rPr>
              <w:t xml:space="preserve"> mikroklimato kūrimo k</w:t>
            </w:r>
            <w:r w:rsidR="008B0867">
              <w:rPr>
                <w:rFonts w:ascii="Times New Roman" w:hAnsi="Times New Roman" w:cs="Times New Roman"/>
                <w:sz w:val="24"/>
                <w:szCs w:val="24"/>
              </w:rPr>
              <w:t>lausimais</w:t>
            </w:r>
          </w:p>
        </w:tc>
      </w:tr>
      <w:tr w:rsidR="006405E9" w:rsidRPr="006405E9" w:rsidTr="006405E9">
        <w:tc>
          <w:tcPr>
            <w:tcW w:w="2989" w:type="dxa"/>
            <w:vMerge/>
          </w:tcPr>
          <w:p w:rsidR="006405E9" w:rsidRPr="006405E9" w:rsidRDefault="006405E9" w:rsidP="00BA1AE1">
            <w:pPr>
              <w:rPr>
                <w:rFonts w:ascii="Times New Roman" w:hAnsi="Times New Roman" w:cs="Times New Roman"/>
                <w:sz w:val="24"/>
                <w:szCs w:val="24"/>
              </w:rPr>
            </w:pPr>
          </w:p>
        </w:tc>
        <w:tc>
          <w:tcPr>
            <w:tcW w:w="3538" w:type="dxa"/>
          </w:tcPr>
          <w:p w:rsidR="006405E9" w:rsidRPr="006405E9" w:rsidRDefault="006405E9" w:rsidP="001C4335">
            <w:pPr>
              <w:pStyle w:val="ListParagraph"/>
              <w:numPr>
                <w:ilvl w:val="2"/>
                <w:numId w:val="1"/>
              </w:numPr>
              <w:ind w:left="722"/>
              <w:rPr>
                <w:rFonts w:ascii="Times New Roman" w:hAnsi="Times New Roman" w:cs="Times New Roman"/>
                <w:sz w:val="24"/>
                <w:szCs w:val="24"/>
              </w:rPr>
            </w:pPr>
            <w:r w:rsidRPr="006405E9">
              <w:rPr>
                <w:rFonts w:ascii="Times New Roman" w:hAnsi="Times New Roman" w:cs="Times New Roman"/>
                <w:sz w:val="24"/>
                <w:szCs w:val="24"/>
              </w:rPr>
              <w:t>Organizuoti intervizijų grupę pedagogams.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1 k. per mėnesį</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Psichologas </w:t>
            </w:r>
          </w:p>
        </w:tc>
        <w:tc>
          <w:tcPr>
            <w:tcW w:w="3695" w:type="dxa"/>
          </w:tcPr>
          <w:p w:rsidR="006405E9" w:rsidRPr="006405E9" w:rsidRDefault="006405E9" w:rsidP="00AA1D0B">
            <w:pPr>
              <w:rPr>
                <w:rFonts w:ascii="Times New Roman" w:hAnsi="Times New Roman" w:cs="Times New Roman"/>
                <w:sz w:val="24"/>
                <w:szCs w:val="24"/>
              </w:rPr>
            </w:pPr>
          </w:p>
        </w:tc>
      </w:tr>
      <w:tr w:rsidR="006405E9" w:rsidRPr="006405E9" w:rsidTr="006405E9">
        <w:tc>
          <w:tcPr>
            <w:tcW w:w="2989" w:type="dxa"/>
            <w:vMerge w:val="restart"/>
          </w:tcPr>
          <w:p w:rsidR="006405E9" w:rsidRPr="006405E9" w:rsidRDefault="006405E9" w:rsidP="00D52291">
            <w:pPr>
              <w:rPr>
                <w:rFonts w:ascii="Times New Roman" w:hAnsi="Times New Roman" w:cs="Times New Roman"/>
                <w:sz w:val="24"/>
                <w:szCs w:val="24"/>
              </w:rPr>
            </w:pPr>
            <w:r w:rsidRPr="006405E9">
              <w:rPr>
                <w:rFonts w:ascii="Times New Roman" w:hAnsi="Times New Roman" w:cs="Times New Roman"/>
                <w:sz w:val="24"/>
                <w:szCs w:val="24"/>
              </w:rPr>
              <w:t>2.2. Vykdyti patyčių, smurto, žalingų įpročių prevencines veiklas</w:t>
            </w:r>
          </w:p>
        </w:tc>
        <w:tc>
          <w:tcPr>
            <w:tcW w:w="3538" w:type="dxa"/>
          </w:tcPr>
          <w:p w:rsidR="006405E9" w:rsidRPr="006405E9" w:rsidRDefault="006405E9" w:rsidP="001C4335">
            <w:pPr>
              <w:pStyle w:val="ListParagraph"/>
              <w:numPr>
                <w:ilvl w:val="2"/>
                <w:numId w:val="9"/>
              </w:numPr>
              <w:ind w:left="722"/>
              <w:rPr>
                <w:rFonts w:ascii="Times New Roman" w:hAnsi="Times New Roman" w:cs="Times New Roman"/>
                <w:sz w:val="24"/>
                <w:szCs w:val="24"/>
              </w:rPr>
            </w:pPr>
            <w:r w:rsidRPr="006405E9">
              <w:rPr>
                <w:rFonts w:ascii="Times New Roman" w:hAnsi="Times New Roman" w:cs="Times New Roman"/>
                <w:sz w:val="24"/>
                <w:szCs w:val="24"/>
              </w:rPr>
              <w:t>Atlikti tiriamąsias ir stebėjimo veiklas :</w:t>
            </w:r>
          </w:p>
          <w:p w:rsidR="006405E9" w:rsidRPr="006405E9" w:rsidRDefault="006405E9" w:rsidP="001C4335">
            <w:pPr>
              <w:pStyle w:val="ListParagraph"/>
              <w:numPr>
                <w:ilvl w:val="3"/>
                <w:numId w:val="10"/>
              </w:numPr>
              <w:rPr>
                <w:rFonts w:ascii="Times New Roman" w:hAnsi="Times New Roman" w:cs="Times New Roman"/>
                <w:sz w:val="24"/>
                <w:szCs w:val="24"/>
              </w:rPr>
            </w:pPr>
            <w:r w:rsidRPr="006405E9">
              <w:rPr>
                <w:rFonts w:ascii="Times New Roman" w:hAnsi="Times New Roman" w:cs="Times New Roman"/>
                <w:sz w:val="24"/>
                <w:szCs w:val="24"/>
              </w:rPr>
              <w:t>Pirmokų adaptacija.</w:t>
            </w:r>
          </w:p>
          <w:p w:rsidR="006405E9" w:rsidRPr="006405E9" w:rsidRDefault="006405E9" w:rsidP="001C4335">
            <w:pPr>
              <w:pStyle w:val="ListParagraph"/>
              <w:numPr>
                <w:ilvl w:val="3"/>
                <w:numId w:val="10"/>
              </w:numPr>
              <w:rPr>
                <w:rFonts w:ascii="Times New Roman" w:hAnsi="Times New Roman" w:cs="Times New Roman"/>
                <w:sz w:val="24"/>
                <w:szCs w:val="24"/>
              </w:rPr>
            </w:pPr>
            <w:r w:rsidRPr="006405E9">
              <w:rPr>
                <w:rFonts w:ascii="Times New Roman" w:hAnsi="Times New Roman" w:cs="Times New Roman"/>
                <w:sz w:val="24"/>
                <w:szCs w:val="24"/>
              </w:rPr>
              <w:t>Naujai atvykusių ugdytinių adaptacija.</w:t>
            </w:r>
          </w:p>
          <w:p w:rsidR="006405E9" w:rsidRPr="006405E9" w:rsidRDefault="006405E9" w:rsidP="001C4335">
            <w:pPr>
              <w:pStyle w:val="ListParagraph"/>
              <w:numPr>
                <w:ilvl w:val="3"/>
                <w:numId w:val="10"/>
              </w:numPr>
              <w:rPr>
                <w:rFonts w:ascii="Times New Roman" w:hAnsi="Times New Roman" w:cs="Times New Roman"/>
                <w:sz w:val="24"/>
                <w:szCs w:val="24"/>
              </w:rPr>
            </w:pPr>
            <w:r w:rsidRPr="006405E9">
              <w:rPr>
                <w:rFonts w:ascii="Times New Roman" w:hAnsi="Times New Roman" w:cs="Times New Roman"/>
                <w:sz w:val="24"/>
                <w:szCs w:val="24"/>
              </w:rPr>
              <w:t>Patyčių tyrimas (1-4 kl.)</w:t>
            </w:r>
          </w:p>
        </w:tc>
        <w:tc>
          <w:tcPr>
            <w:tcW w:w="2181" w:type="dxa"/>
          </w:tcPr>
          <w:p w:rsidR="006405E9" w:rsidRPr="006405E9" w:rsidRDefault="006405E9" w:rsidP="00AA1D0B">
            <w:pPr>
              <w:rPr>
                <w:rFonts w:ascii="Times New Roman" w:hAnsi="Times New Roman" w:cs="Times New Roman"/>
                <w:sz w:val="24"/>
                <w:szCs w:val="24"/>
              </w:rPr>
            </w:pPr>
          </w:p>
          <w:p w:rsidR="006405E9" w:rsidRPr="006405E9" w:rsidRDefault="006405E9" w:rsidP="00AA1D0B">
            <w:pPr>
              <w:rPr>
                <w:rFonts w:ascii="Times New Roman" w:hAnsi="Times New Roman" w:cs="Times New Roman"/>
                <w:sz w:val="24"/>
                <w:szCs w:val="24"/>
              </w:rPr>
            </w:pP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Gruodis </w:t>
            </w: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Pagal poreikį</w:t>
            </w:r>
          </w:p>
          <w:p w:rsidR="006405E9" w:rsidRPr="006405E9" w:rsidRDefault="006405E9" w:rsidP="00AA1D0B">
            <w:pPr>
              <w:rPr>
                <w:rFonts w:ascii="Times New Roman" w:hAnsi="Times New Roman" w:cs="Times New Roman"/>
                <w:sz w:val="24"/>
                <w:szCs w:val="24"/>
              </w:rPr>
            </w:pP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Vasaris </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Psichologas, socialinis pedagogas</w:t>
            </w:r>
          </w:p>
        </w:tc>
        <w:tc>
          <w:tcPr>
            <w:tcW w:w="3695" w:type="dxa"/>
          </w:tcPr>
          <w:p w:rsidR="006405E9" w:rsidRPr="006405E9" w:rsidRDefault="00F416DF" w:rsidP="00AA1D0B">
            <w:pPr>
              <w:rPr>
                <w:rFonts w:ascii="Times New Roman" w:hAnsi="Times New Roman" w:cs="Times New Roman"/>
                <w:sz w:val="24"/>
                <w:szCs w:val="24"/>
              </w:rPr>
            </w:pPr>
            <w:r>
              <w:rPr>
                <w:rFonts w:ascii="Times New Roman" w:hAnsi="Times New Roman" w:cs="Times New Roman"/>
                <w:sz w:val="24"/>
                <w:szCs w:val="24"/>
              </w:rPr>
              <w:t>Parengtos rekomendacijos pedagogams kaip padėti mokiniams/ugdytiniams palengvinti adaptaciją. Sudarytas priemonių planas smurto ir patyčių prevencijos</w:t>
            </w:r>
            <w:r w:rsidR="007A0FBE">
              <w:rPr>
                <w:rFonts w:ascii="Times New Roman" w:hAnsi="Times New Roman" w:cs="Times New Roman"/>
                <w:sz w:val="24"/>
                <w:szCs w:val="24"/>
              </w:rPr>
              <w:t xml:space="preserve"> įgyvendinimui.</w:t>
            </w:r>
          </w:p>
        </w:tc>
      </w:tr>
      <w:tr w:rsidR="007A0FBE" w:rsidRPr="006405E9" w:rsidTr="006405E9">
        <w:tc>
          <w:tcPr>
            <w:tcW w:w="2989" w:type="dxa"/>
            <w:vMerge/>
          </w:tcPr>
          <w:p w:rsidR="007A0FBE" w:rsidRPr="006405E9" w:rsidRDefault="007A0FBE" w:rsidP="00D52291">
            <w:pPr>
              <w:rPr>
                <w:rFonts w:ascii="Times New Roman" w:hAnsi="Times New Roman" w:cs="Times New Roman"/>
                <w:sz w:val="24"/>
                <w:szCs w:val="24"/>
              </w:rPr>
            </w:pPr>
          </w:p>
        </w:tc>
        <w:tc>
          <w:tcPr>
            <w:tcW w:w="3538" w:type="dxa"/>
          </w:tcPr>
          <w:p w:rsidR="007A0FBE" w:rsidRPr="006405E9" w:rsidRDefault="007A0FBE" w:rsidP="001C4335">
            <w:pPr>
              <w:pStyle w:val="ListParagraph"/>
              <w:numPr>
                <w:ilvl w:val="2"/>
                <w:numId w:val="10"/>
              </w:numPr>
              <w:ind w:left="722"/>
              <w:rPr>
                <w:rFonts w:ascii="Times New Roman" w:hAnsi="Times New Roman" w:cs="Times New Roman"/>
                <w:sz w:val="24"/>
                <w:szCs w:val="24"/>
              </w:rPr>
            </w:pPr>
            <w:r w:rsidRPr="006405E9">
              <w:rPr>
                <w:rFonts w:ascii="Times New Roman" w:hAnsi="Times New Roman" w:cs="Times New Roman"/>
                <w:sz w:val="24"/>
                <w:szCs w:val="24"/>
              </w:rPr>
              <w:t>Vykdyti prevencines programas:</w:t>
            </w:r>
          </w:p>
          <w:p w:rsidR="007A0FBE" w:rsidRPr="006405E9" w:rsidRDefault="007A0FBE" w:rsidP="001C4335">
            <w:pPr>
              <w:pStyle w:val="ListParagraph"/>
              <w:numPr>
                <w:ilvl w:val="3"/>
                <w:numId w:val="10"/>
              </w:numPr>
              <w:rPr>
                <w:rFonts w:ascii="Times New Roman" w:hAnsi="Times New Roman" w:cs="Times New Roman"/>
                <w:sz w:val="24"/>
                <w:szCs w:val="24"/>
              </w:rPr>
            </w:pPr>
            <w:r w:rsidRPr="006405E9">
              <w:rPr>
                <w:rFonts w:ascii="Times New Roman" w:hAnsi="Times New Roman" w:cs="Times New Roman"/>
                <w:sz w:val="24"/>
                <w:szCs w:val="24"/>
              </w:rPr>
              <w:t>Antras žingsnis (1-4 kl.)</w:t>
            </w:r>
          </w:p>
          <w:p w:rsidR="007A0FBE" w:rsidRPr="006405E9" w:rsidRDefault="007A0FBE" w:rsidP="001C4335">
            <w:pPr>
              <w:pStyle w:val="ListParagraph"/>
              <w:numPr>
                <w:ilvl w:val="3"/>
                <w:numId w:val="10"/>
              </w:numPr>
              <w:rPr>
                <w:rFonts w:ascii="Times New Roman" w:hAnsi="Times New Roman" w:cs="Times New Roman"/>
                <w:sz w:val="24"/>
                <w:szCs w:val="24"/>
              </w:rPr>
            </w:pPr>
            <w:r w:rsidRPr="006405E9">
              <w:rPr>
                <w:rFonts w:ascii="Times New Roman" w:hAnsi="Times New Roman" w:cs="Times New Roman"/>
                <w:sz w:val="24"/>
                <w:szCs w:val="24"/>
              </w:rPr>
              <w:t>„Zypio draugai“ (priešmokyklinė grupė)</w:t>
            </w:r>
          </w:p>
          <w:p w:rsidR="007A0FBE" w:rsidRPr="006405E9" w:rsidRDefault="007A0FBE" w:rsidP="001C4335">
            <w:pPr>
              <w:pStyle w:val="ListParagraph"/>
              <w:numPr>
                <w:ilvl w:val="3"/>
                <w:numId w:val="10"/>
              </w:numPr>
              <w:rPr>
                <w:rFonts w:ascii="Times New Roman" w:hAnsi="Times New Roman" w:cs="Times New Roman"/>
                <w:sz w:val="24"/>
                <w:szCs w:val="24"/>
              </w:rPr>
            </w:pPr>
            <w:r w:rsidRPr="006405E9">
              <w:rPr>
                <w:rFonts w:ascii="Times New Roman" w:hAnsi="Times New Roman" w:cs="Times New Roman"/>
                <w:sz w:val="24"/>
                <w:szCs w:val="24"/>
              </w:rPr>
              <w:t>„Kimočis“ ( 5-6 m. a. v.)</w:t>
            </w:r>
          </w:p>
        </w:tc>
        <w:tc>
          <w:tcPr>
            <w:tcW w:w="2181" w:type="dxa"/>
          </w:tcPr>
          <w:p w:rsidR="007A0FBE" w:rsidRPr="006405E9" w:rsidRDefault="007A0FBE" w:rsidP="00AA1D0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7A0FBE" w:rsidRPr="006405E9" w:rsidRDefault="007A0FBE" w:rsidP="00AA1D0B">
            <w:pPr>
              <w:rPr>
                <w:rFonts w:ascii="Times New Roman" w:hAnsi="Times New Roman" w:cs="Times New Roman"/>
                <w:sz w:val="24"/>
                <w:szCs w:val="24"/>
              </w:rPr>
            </w:pPr>
            <w:r w:rsidRPr="006405E9">
              <w:rPr>
                <w:rFonts w:ascii="Times New Roman" w:hAnsi="Times New Roman" w:cs="Times New Roman"/>
                <w:sz w:val="24"/>
                <w:szCs w:val="24"/>
              </w:rPr>
              <w:t>Mokytojai</w:t>
            </w:r>
          </w:p>
        </w:tc>
        <w:tc>
          <w:tcPr>
            <w:tcW w:w="3695" w:type="dxa"/>
            <w:vMerge w:val="restart"/>
          </w:tcPr>
          <w:p w:rsidR="007A0FBE" w:rsidRPr="006405E9" w:rsidRDefault="007A0FBE" w:rsidP="00AA1D0B">
            <w:pPr>
              <w:rPr>
                <w:rFonts w:ascii="Times New Roman" w:hAnsi="Times New Roman" w:cs="Times New Roman"/>
                <w:sz w:val="24"/>
                <w:szCs w:val="24"/>
              </w:rPr>
            </w:pPr>
            <w:r>
              <w:rPr>
                <w:rFonts w:ascii="Times New Roman" w:hAnsi="Times New Roman" w:cs="Times New Roman"/>
                <w:sz w:val="24"/>
                <w:szCs w:val="24"/>
              </w:rPr>
              <w:t>Gerės mokinių socialiniai emociniai gebėjimai, klasių/grupių bendruomenės konstruktyviai spręs iškylančias problemas.</w:t>
            </w:r>
          </w:p>
        </w:tc>
      </w:tr>
      <w:tr w:rsidR="007A0FBE" w:rsidRPr="006405E9" w:rsidTr="006405E9">
        <w:tc>
          <w:tcPr>
            <w:tcW w:w="2989" w:type="dxa"/>
            <w:vMerge/>
          </w:tcPr>
          <w:p w:rsidR="007A0FBE" w:rsidRPr="006405E9" w:rsidRDefault="007A0FBE" w:rsidP="00D52291">
            <w:pPr>
              <w:rPr>
                <w:rFonts w:ascii="Times New Roman" w:hAnsi="Times New Roman" w:cs="Times New Roman"/>
                <w:sz w:val="24"/>
                <w:szCs w:val="24"/>
              </w:rPr>
            </w:pPr>
          </w:p>
        </w:tc>
        <w:tc>
          <w:tcPr>
            <w:tcW w:w="3538" w:type="dxa"/>
          </w:tcPr>
          <w:p w:rsidR="007A0FBE" w:rsidRPr="006405E9" w:rsidRDefault="007A0FBE" w:rsidP="001C4335">
            <w:pPr>
              <w:pStyle w:val="ListParagraph"/>
              <w:numPr>
                <w:ilvl w:val="2"/>
                <w:numId w:val="10"/>
              </w:numPr>
              <w:ind w:left="722"/>
              <w:rPr>
                <w:rFonts w:ascii="Times New Roman" w:hAnsi="Times New Roman" w:cs="Times New Roman"/>
                <w:sz w:val="24"/>
                <w:szCs w:val="24"/>
              </w:rPr>
            </w:pPr>
            <w:r w:rsidRPr="006405E9">
              <w:rPr>
                <w:rFonts w:ascii="Times New Roman" w:hAnsi="Times New Roman" w:cs="Times New Roman"/>
                <w:sz w:val="24"/>
                <w:szCs w:val="24"/>
              </w:rPr>
              <w:t>Organizuoti „Socialinių įgūdžių mokyklėlę“ (4 klasė)</w:t>
            </w:r>
          </w:p>
        </w:tc>
        <w:tc>
          <w:tcPr>
            <w:tcW w:w="2181" w:type="dxa"/>
          </w:tcPr>
          <w:p w:rsidR="007A0FBE" w:rsidRPr="006405E9" w:rsidRDefault="007A0FBE" w:rsidP="00AA1D0B">
            <w:pPr>
              <w:rPr>
                <w:rFonts w:ascii="Times New Roman" w:hAnsi="Times New Roman" w:cs="Times New Roman"/>
                <w:sz w:val="24"/>
                <w:szCs w:val="24"/>
              </w:rPr>
            </w:pPr>
            <w:r w:rsidRPr="006405E9">
              <w:rPr>
                <w:rFonts w:ascii="Times New Roman" w:hAnsi="Times New Roman" w:cs="Times New Roman"/>
                <w:sz w:val="24"/>
                <w:szCs w:val="24"/>
              </w:rPr>
              <w:t>1 k. per savaitę</w:t>
            </w:r>
          </w:p>
        </w:tc>
        <w:tc>
          <w:tcPr>
            <w:tcW w:w="1590" w:type="dxa"/>
          </w:tcPr>
          <w:p w:rsidR="007A0FBE" w:rsidRPr="006405E9" w:rsidRDefault="007A0FBE" w:rsidP="00AA1D0B">
            <w:pPr>
              <w:rPr>
                <w:rFonts w:ascii="Times New Roman" w:hAnsi="Times New Roman" w:cs="Times New Roman"/>
                <w:sz w:val="24"/>
                <w:szCs w:val="24"/>
              </w:rPr>
            </w:pPr>
            <w:r w:rsidRPr="006405E9">
              <w:rPr>
                <w:rFonts w:ascii="Times New Roman" w:hAnsi="Times New Roman" w:cs="Times New Roman"/>
                <w:sz w:val="24"/>
                <w:szCs w:val="24"/>
              </w:rPr>
              <w:t xml:space="preserve">Psichologas </w:t>
            </w:r>
          </w:p>
        </w:tc>
        <w:tc>
          <w:tcPr>
            <w:tcW w:w="3695" w:type="dxa"/>
            <w:vMerge/>
          </w:tcPr>
          <w:p w:rsidR="007A0FBE" w:rsidRPr="006405E9" w:rsidRDefault="007A0FBE" w:rsidP="00AA1D0B">
            <w:pPr>
              <w:rPr>
                <w:rFonts w:ascii="Times New Roman" w:hAnsi="Times New Roman" w:cs="Times New Roman"/>
                <w:sz w:val="24"/>
                <w:szCs w:val="24"/>
              </w:rPr>
            </w:pPr>
          </w:p>
        </w:tc>
      </w:tr>
      <w:tr w:rsidR="006405E9" w:rsidRPr="006405E9" w:rsidTr="006405E9">
        <w:tc>
          <w:tcPr>
            <w:tcW w:w="2989" w:type="dxa"/>
            <w:vMerge/>
          </w:tcPr>
          <w:p w:rsidR="006405E9" w:rsidRPr="006405E9" w:rsidRDefault="006405E9" w:rsidP="00D52291">
            <w:pPr>
              <w:rPr>
                <w:rFonts w:ascii="Times New Roman" w:hAnsi="Times New Roman" w:cs="Times New Roman"/>
                <w:sz w:val="24"/>
                <w:szCs w:val="24"/>
              </w:rPr>
            </w:pPr>
          </w:p>
        </w:tc>
        <w:tc>
          <w:tcPr>
            <w:tcW w:w="3538" w:type="dxa"/>
          </w:tcPr>
          <w:p w:rsidR="006405E9" w:rsidRPr="006405E9" w:rsidRDefault="006405E9" w:rsidP="001C4335">
            <w:pPr>
              <w:pStyle w:val="ListParagraph"/>
              <w:numPr>
                <w:ilvl w:val="2"/>
                <w:numId w:val="10"/>
              </w:numPr>
              <w:ind w:left="722"/>
              <w:rPr>
                <w:rFonts w:ascii="Times New Roman" w:hAnsi="Times New Roman" w:cs="Times New Roman"/>
                <w:sz w:val="24"/>
                <w:szCs w:val="24"/>
              </w:rPr>
            </w:pPr>
            <w:r w:rsidRPr="006405E9">
              <w:rPr>
                <w:rFonts w:ascii="Times New Roman" w:hAnsi="Times New Roman" w:cs="Times New Roman"/>
                <w:sz w:val="24"/>
                <w:szCs w:val="24"/>
              </w:rPr>
              <w:t>Dalyvauti SPPC Savitarpio pagalbos grupės mokymuose</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Balandis – gegužė (1 k. per savaitę)</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Direktoriaus pavaduotoja ugdymui, </w:t>
            </w:r>
            <w:r w:rsidRPr="006405E9">
              <w:rPr>
                <w:rFonts w:ascii="Times New Roman" w:hAnsi="Times New Roman" w:cs="Times New Roman"/>
                <w:sz w:val="24"/>
                <w:szCs w:val="24"/>
              </w:rPr>
              <w:lastRenderedPageBreak/>
              <w:t>UAB „Projektų įgyvendinimo grupė“</w:t>
            </w:r>
          </w:p>
        </w:tc>
        <w:tc>
          <w:tcPr>
            <w:tcW w:w="3695"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lastRenderedPageBreak/>
              <w:t xml:space="preserve">Pravestos 10 konsultacijų ikimokyklinio ugdymo pedagogams. Pedagogai žinos </w:t>
            </w:r>
            <w:r w:rsidRPr="006405E9">
              <w:rPr>
                <w:rFonts w:ascii="Times New Roman" w:hAnsi="Times New Roman" w:cs="Times New Roman"/>
                <w:sz w:val="24"/>
                <w:szCs w:val="24"/>
              </w:rPr>
              <w:lastRenderedPageBreak/>
              <w:t>grupės vedimo principus, susipažins su vaidmenimis grupėje, sudėtingų atvejų analizės principais. Įgytos žinios pritaikytos praktikoje.</w:t>
            </w:r>
          </w:p>
        </w:tc>
      </w:tr>
      <w:tr w:rsidR="006405E9" w:rsidRPr="006405E9" w:rsidTr="006405E9">
        <w:tc>
          <w:tcPr>
            <w:tcW w:w="2989" w:type="dxa"/>
            <w:vMerge w:val="restart"/>
          </w:tcPr>
          <w:p w:rsidR="006405E9" w:rsidRPr="006405E9" w:rsidRDefault="006405E9" w:rsidP="00D52291">
            <w:pPr>
              <w:rPr>
                <w:rFonts w:ascii="Times New Roman" w:hAnsi="Times New Roman" w:cs="Times New Roman"/>
                <w:sz w:val="24"/>
                <w:szCs w:val="24"/>
              </w:rPr>
            </w:pPr>
            <w:r w:rsidRPr="006405E9">
              <w:rPr>
                <w:rFonts w:ascii="Times New Roman" w:hAnsi="Times New Roman" w:cs="Times New Roman"/>
                <w:sz w:val="24"/>
                <w:szCs w:val="24"/>
              </w:rPr>
              <w:lastRenderedPageBreak/>
              <w:t>2.3. Ugdyti sveikos ir saugios gyvensenos įgūdžius.</w:t>
            </w:r>
          </w:p>
        </w:tc>
        <w:tc>
          <w:tcPr>
            <w:tcW w:w="3538" w:type="dxa"/>
          </w:tcPr>
          <w:p w:rsidR="006405E9" w:rsidRPr="006405E9" w:rsidRDefault="006405E9" w:rsidP="00EA6534">
            <w:pPr>
              <w:pStyle w:val="ListParagraph"/>
              <w:numPr>
                <w:ilvl w:val="2"/>
                <w:numId w:val="11"/>
              </w:numPr>
              <w:ind w:left="722"/>
              <w:rPr>
                <w:rFonts w:ascii="Times New Roman" w:hAnsi="Times New Roman" w:cs="Times New Roman"/>
                <w:sz w:val="24"/>
                <w:szCs w:val="24"/>
              </w:rPr>
            </w:pPr>
            <w:r w:rsidRPr="006405E9">
              <w:rPr>
                <w:rFonts w:ascii="Times New Roman" w:hAnsi="Times New Roman" w:cs="Times New Roman"/>
                <w:sz w:val="24"/>
                <w:szCs w:val="24"/>
              </w:rPr>
              <w:t>Įgyvendinti projektą „Graži šypsena“ (Žiogelių grupė)</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Vasaris-gegužė</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002085" w:rsidP="00AA1D0B">
            <w:pPr>
              <w:rPr>
                <w:rFonts w:ascii="Times New Roman" w:hAnsi="Times New Roman" w:cs="Times New Roman"/>
                <w:sz w:val="24"/>
                <w:szCs w:val="24"/>
              </w:rPr>
            </w:pPr>
            <w:r>
              <w:rPr>
                <w:rFonts w:ascii="Times New Roman" w:hAnsi="Times New Roman" w:cs="Times New Roman"/>
                <w:sz w:val="24"/>
                <w:szCs w:val="24"/>
              </w:rPr>
              <w:t>Įgyvendintos projektinės veiklos</w:t>
            </w:r>
            <w:r w:rsidR="000D1474">
              <w:rPr>
                <w:rFonts w:ascii="Times New Roman" w:hAnsi="Times New Roman" w:cs="Times New Roman"/>
                <w:sz w:val="24"/>
                <w:szCs w:val="24"/>
              </w:rPr>
              <w:t xml:space="preserve"> kartu su Vilniaus visuomenės sveikatos biuru</w:t>
            </w:r>
            <w:r>
              <w:rPr>
                <w:rFonts w:ascii="Times New Roman" w:hAnsi="Times New Roman" w:cs="Times New Roman"/>
                <w:sz w:val="24"/>
                <w:szCs w:val="24"/>
              </w:rPr>
              <w:t xml:space="preserve">. </w:t>
            </w:r>
          </w:p>
        </w:tc>
      </w:tr>
      <w:tr w:rsidR="006405E9" w:rsidRPr="006405E9" w:rsidTr="006405E9">
        <w:tc>
          <w:tcPr>
            <w:tcW w:w="2989" w:type="dxa"/>
            <w:vMerge/>
          </w:tcPr>
          <w:p w:rsidR="006405E9" w:rsidRPr="006405E9" w:rsidRDefault="006405E9" w:rsidP="00D52291">
            <w:pPr>
              <w:rPr>
                <w:rFonts w:ascii="Times New Roman" w:hAnsi="Times New Roman" w:cs="Times New Roman"/>
                <w:sz w:val="24"/>
                <w:szCs w:val="24"/>
              </w:rPr>
            </w:pPr>
          </w:p>
        </w:tc>
        <w:tc>
          <w:tcPr>
            <w:tcW w:w="3538" w:type="dxa"/>
          </w:tcPr>
          <w:p w:rsidR="006405E9" w:rsidRPr="006405E9" w:rsidRDefault="006405E9" w:rsidP="00EA6534">
            <w:pPr>
              <w:pStyle w:val="ListParagraph"/>
              <w:numPr>
                <w:ilvl w:val="2"/>
                <w:numId w:val="11"/>
              </w:numPr>
              <w:ind w:left="722"/>
              <w:rPr>
                <w:rFonts w:ascii="Times New Roman" w:hAnsi="Times New Roman" w:cs="Times New Roman"/>
                <w:sz w:val="24"/>
                <w:szCs w:val="24"/>
              </w:rPr>
            </w:pPr>
            <w:r w:rsidRPr="006405E9">
              <w:rPr>
                <w:rFonts w:ascii="Times New Roman" w:hAnsi="Times New Roman" w:cs="Times New Roman"/>
                <w:sz w:val="24"/>
                <w:szCs w:val="24"/>
              </w:rPr>
              <w:t>Įgyvendinti veiklas „Vasaris sveikatos mėnuo“ (1-4 kl.)</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Vasaris </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6719BA" w:rsidP="00AA1D0B">
            <w:pPr>
              <w:rPr>
                <w:rFonts w:ascii="Times New Roman" w:hAnsi="Times New Roman" w:cs="Times New Roman"/>
                <w:sz w:val="24"/>
                <w:szCs w:val="24"/>
              </w:rPr>
            </w:pPr>
            <w:r>
              <w:rPr>
                <w:rFonts w:ascii="Times New Roman" w:hAnsi="Times New Roman" w:cs="Times New Roman"/>
                <w:sz w:val="24"/>
                <w:szCs w:val="24"/>
              </w:rPr>
              <w:t>Mokiniai stiprins sveikos ir saugios gyvensenos įgūdžius, lavins bendradarbiavimo įgūdžius</w:t>
            </w:r>
            <w:r w:rsidR="000D1474">
              <w:rPr>
                <w:rFonts w:ascii="Times New Roman" w:hAnsi="Times New Roman" w:cs="Times New Roman"/>
                <w:sz w:val="24"/>
                <w:szCs w:val="24"/>
              </w:rPr>
              <w:t>. Su draugais pasidalins savo patirtimi sveikatos saugojimo srityje.</w:t>
            </w:r>
          </w:p>
        </w:tc>
      </w:tr>
      <w:tr w:rsidR="006405E9" w:rsidRPr="006405E9" w:rsidTr="006405E9">
        <w:tc>
          <w:tcPr>
            <w:tcW w:w="2989" w:type="dxa"/>
            <w:vMerge/>
          </w:tcPr>
          <w:p w:rsidR="006405E9" w:rsidRPr="006405E9" w:rsidRDefault="006405E9" w:rsidP="00D52291">
            <w:pPr>
              <w:rPr>
                <w:rFonts w:ascii="Times New Roman" w:hAnsi="Times New Roman" w:cs="Times New Roman"/>
                <w:sz w:val="24"/>
                <w:szCs w:val="24"/>
              </w:rPr>
            </w:pPr>
          </w:p>
        </w:tc>
        <w:tc>
          <w:tcPr>
            <w:tcW w:w="3538" w:type="dxa"/>
          </w:tcPr>
          <w:p w:rsidR="006405E9" w:rsidRPr="006405E9" w:rsidRDefault="006405E9" w:rsidP="00EA6534">
            <w:pPr>
              <w:pStyle w:val="ListParagraph"/>
              <w:numPr>
                <w:ilvl w:val="2"/>
                <w:numId w:val="11"/>
              </w:numPr>
              <w:ind w:left="722"/>
              <w:rPr>
                <w:rFonts w:ascii="Times New Roman" w:hAnsi="Times New Roman" w:cs="Times New Roman"/>
                <w:sz w:val="24"/>
                <w:szCs w:val="24"/>
              </w:rPr>
            </w:pPr>
            <w:r w:rsidRPr="006405E9">
              <w:rPr>
                <w:rFonts w:ascii="Times New Roman" w:hAnsi="Times New Roman" w:cs="Times New Roman"/>
                <w:sz w:val="24"/>
                <w:szCs w:val="24"/>
              </w:rPr>
              <w:t>Organizuoti ryto mankštas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Metų eigoje </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Kūno kultūros mokytojas,</w:t>
            </w: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Klasių mokytojai</w:t>
            </w:r>
          </w:p>
        </w:tc>
        <w:tc>
          <w:tcPr>
            <w:tcW w:w="3695" w:type="dxa"/>
          </w:tcPr>
          <w:p w:rsidR="006405E9" w:rsidRPr="006405E9" w:rsidRDefault="007A0FBE" w:rsidP="000D1474">
            <w:pPr>
              <w:rPr>
                <w:rFonts w:ascii="Times New Roman" w:hAnsi="Times New Roman" w:cs="Times New Roman"/>
                <w:sz w:val="24"/>
                <w:szCs w:val="24"/>
              </w:rPr>
            </w:pPr>
            <w:r>
              <w:rPr>
                <w:rFonts w:ascii="Times New Roman" w:hAnsi="Times New Roman" w:cs="Times New Roman"/>
                <w:sz w:val="24"/>
                <w:szCs w:val="24"/>
              </w:rPr>
              <w:t>Formuosis ugdytinių įprotis  kiekvieną dieną sportuoti. Organizuojamos bendros ryto mankštos salėje</w:t>
            </w:r>
            <w:r w:rsidR="000D1474">
              <w:rPr>
                <w:rFonts w:ascii="Times New Roman" w:hAnsi="Times New Roman" w:cs="Times New Roman"/>
                <w:sz w:val="24"/>
                <w:szCs w:val="24"/>
              </w:rPr>
              <w:t>,</w:t>
            </w:r>
            <w:r>
              <w:rPr>
                <w:rFonts w:ascii="Times New Roman" w:hAnsi="Times New Roman" w:cs="Times New Roman"/>
                <w:sz w:val="24"/>
                <w:szCs w:val="24"/>
              </w:rPr>
              <w:t xml:space="preserve"> </w:t>
            </w:r>
            <w:r w:rsidR="000D1474">
              <w:rPr>
                <w:rFonts w:ascii="Times New Roman" w:hAnsi="Times New Roman" w:cs="Times New Roman"/>
                <w:sz w:val="24"/>
                <w:szCs w:val="24"/>
              </w:rPr>
              <w:t xml:space="preserve">klasėje </w:t>
            </w:r>
            <w:r>
              <w:rPr>
                <w:rFonts w:ascii="Times New Roman" w:hAnsi="Times New Roman" w:cs="Times New Roman"/>
                <w:sz w:val="24"/>
                <w:szCs w:val="24"/>
              </w:rPr>
              <w:t>(vėsiu metų laiku), lauke</w:t>
            </w:r>
            <w:r w:rsidR="000D1474">
              <w:rPr>
                <w:rFonts w:ascii="Times New Roman" w:hAnsi="Times New Roman" w:cs="Times New Roman"/>
                <w:sz w:val="24"/>
                <w:szCs w:val="24"/>
              </w:rPr>
              <w:t xml:space="preserve"> (šiltu metų laiku)</w:t>
            </w:r>
            <w:r>
              <w:rPr>
                <w:rFonts w:ascii="Times New Roman" w:hAnsi="Times New Roman" w:cs="Times New Roman"/>
                <w:sz w:val="24"/>
                <w:szCs w:val="24"/>
              </w:rPr>
              <w:t>.</w:t>
            </w:r>
          </w:p>
        </w:tc>
      </w:tr>
      <w:tr w:rsidR="006405E9" w:rsidRPr="006405E9" w:rsidTr="006405E9">
        <w:tc>
          <w:tcPr>
            <w:tcW w:w="2989" w:type="dxa"/>
            <w:vMerge/>
          </w:tcPr>
          <w:p w:rsidR="006405E9" w:rsidRPr="006405E9" w:rsidRDefault="006405E9" w:rsidP="00D52291">
            <w:pPr>
              <w:rPr>
                <w:rFonts w:ascii="Times New Roman" w:hAnsi="Times New Roman" w:cs="Times New Roman"/>
                <w:sz w:val="24"/>
                <w:szCs w:val="24"/>
              </w:rPr>
            </w:pPr>
          </w:p>
        </w:tc>
        <w:tc>
          <w:tcPr>
            <w:tcW w:w="3538" w:type="dxa"/>
          </w:tcPr>
          <w:p w:rsidR="006405E9" w:rsidRPr="006405E9" w:rsidRDefault="006405E9" w:rsidP="00EA6534">
            <w:pPr>
              <w:pStyle w:val="ListParagraph"/>
              <w:numPr>
                <w:ilvl w:val="2"/>
                <w:numId w:val="11"/>
              </w:numPr>
              <w:ind w:left="722"/>
              <w:rPr>
                <w:rFonts w:ascii="Times New Roman" w:hAnsi="Times New Roman" w:cs="Times New Roman"/>
                <w:sz w:val="24"/>
                <w:szCs w:val="24"/>
              </w:rPr>
            </w:pPr>
            <w:r w:rsidRPr="006405E9">
              <w:rPr>
                <w:rFonts w:ascii="Times New Roman" w:hAnsi="Times New Roman" w:cs="Times New Roman"/>
                <w:sz w:val="24"/>
                <w:szCs w:val="24"/>
              </w:rPr>
              <w:t>Organizuoti prevencines veiklas:</w:t>
            </w:r>
          </w:p>
          <w:p w:rsidR="006405E9" w:rsidRPr="006405E9" w:rsidRDefault="006405E9" w:rsidP="008F7002">
            <w:pPr>
              <w:pStyle w:val="ListParagraph"/>
              <w:numPr>
                <w:ilvl w:val="3"/>
                <w:numId w:val="11"/>
              </w:numPr>
              <w:rPr>
                <w:rFonts w:ascii="Times New Roman" w:hAnsi="Times New Roman" w:cs="Times New Roman"/>
                <w:sz w:val="24"/>
                <w:szCs w:val="24"/>
              </w:rPr>
            </w:pPr>
            <w:r w:rsidRPr="006405E9">
              <w:rPr>
                <w:rFonts w:ascii="Times New Roman" w:hAnsi="Times New Roman" w:cs="Times New Roman"/>
                <w:sz w:val="24"/>
                <w:szCs w:val="24"/>
              </w:rPr>
              <w:t>„Saugaus eismo ABC“</w:t>
            </w:r>
          </w:p>
          <w:p w:rsidR="006405E9" w:rsidRPr="006405E9" w:rsidRDefault="006405E9" w:rsidP="008F7002">
            <w:pPr>
              <w:pStyle w:val="ListParagraph"/>
              <w:numPr>
                <w:ilvl w:val="3"/>
                <w:numId w:val="11"/>
              </w:numPr>
              <w:rPr>
                <w:rFonts w:ascii="Times New Roman" w:hAnsi="Times New Roman" w:cs="Times New Roman"/>
                <w:sz w:val="24"/>
                <w:szCs w:val="24"/>
              </w:rPr>
            </w:pPr>
            <w:r w:rsidRPr="006405E9">
              <w:rPr>
                <w:rFonts w:ascii="Times New Roman" w:hAnsi="Times New Roman" w:cs="Times New Roman"/>
                <w:sz w:val="24"/>
                <w:szCs w:val="24"/>
              </w:rPr>
              <w:t>„Būk saugus ant ledo“</w:t>
            </w:r>
          </w:p>
          <w:p w:rsidR="006405E9" w:rsidRPr="006405E9" w:rsidRDefault="006405E9" w:rsidP="008F7002">
            <w:pPr>
              <w:pStyle w:val="ListParagraph"/>
              <w:numPr>
                <w:ilvl w:val="3"/>
                <w:numId w:val="11"/>
              </w:numPr>
              <w:rPr>
                <w:rFonts w:ascii="Times New Roman" w:hAnsi="Times New Roman" w:cs="Times New Roman"/>
                <w:sz w:val="24"/>
                <w:szCs w:val="24"/>
              </w:rPr>
            </w:pPr>
            <w:r w:rsidRPr="006405E9">
              <w:rPr>
                <w:rFonts w:ascii="Times New Roman" w:hAnsi="Times New Roman" w:cs="Times New Roman"/>
                <w:sz w:val="24"/>
                <w:szCs w:val="24"/>
              </w:rPr>
              <w:t>„Būk saugus vandenyje“</w:t>
            </w:r>
          </w:p>
        </w:tc>
        <w:tc>
          <w:tcPr>
            <w:tcW w:w="2181" w:type="dxa"/>
          </w:tcPr>
          <w:p w:rsidR="006405E9" w:rsidRPr="006405E9" w:rsidRDefault="006405E9" w:rsidP="00AA1D0B">
            <w:pPr>
              <w:rPr>
                <w:rFonts w:ascii="Times New Roman" w:hAnsi="Times New Roman" w:cs="Times New Roman"/>
                <w:sz w:val="24"/>
                <w:szCs w:val="24"/>
              </w:rPr>
            </w:pPr>
          </w:p>
          <w:p w:rsidR="006405E9" w:rsidRPr="006405E9" w:rsidRDefault="006405E9" w:rsidP="00AA1D0B">
            <w:pPr>
              <w:rPr>
                <w:rFonts w:ascii="Times New Roman" w:hAnsi="Times New Roman" w:cs="Times New Roman"/>
                <w:sz w:val="24"/>
                <w:szCs w:val="24"/>
              </w:rPr>
            </w:pP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Rugsėjis </w:t>
            </w: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Sausis</w:t>
            </w: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Gegužė </w:t>
            </w:r>
          </w:p>
        </w:tc>
        <w:tc>
          <w:tcPr>
            <w:tcW w:w="1590" w:type="dxa"/>
          </w:tcPr>
          <w:p w:rsidR="006405E9" w:rsidRPr="006405E9" w:rsidRDefault="006405E9" w:rsidP="00AA1D0B">
            <w:pPr>
              <w:rPr>
                <w:rFonts w:ascii="Times New Roman" w:hAnsi="Times New Roman" w:cs="Times New Roman"/>
                <w:sz w:val="24"/>
                <w:szCs w:val="24"/>
              </w:rPr>
            </w:pPr>
          </w:p>
          <w:p w:rsidR="006405E9" w:rsidRPr="006405E9" w:rsidRDefault="006405E9" w:rsidP="00AA1D0B">
            <w:pPr>
              <w:rPr>
                <w:rFonts w:ascii="Times New Roman" w:hAnsi="Times New Roman" w:cs="Times New Roman"/>
                <w:sz w:val="24"/>
                <w:szCs w:val="24"/>
              </w:rPr>
            </w:pPr>
          </w:p>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0D1474" w:rsidP="00AA1D0B">
            <w:pPr>
              <w:rPr>
                <w:rFonts w:ascii="Times New Roman" w:hAnsi="Times New Roman" w:cs="Times New Roman"/>
                <w:sz w:val="24"/>
                <w:szCs w:val="24"/>
              </w:rPr>
            </w:pPr>
            <w:r>
              <w:rPr>
                <w:rFonts w:ascii="Times New Roman" w:hAnsi="Times New Roman" w:cs="Times New Roman"/>
                <w:sz w:val="24"/>
                <w:szCs w:val="24"/>
              </w:rPr>
              <w:t>Ugdytiniai žinos kokie pavojai tyko gatvėje, ant ledo, vandenyje. Žinos kaip elgtis ekstremaliose situacijose, kaip padėti sau ar kitiems ištikus nelaimei.</w:t>
            </w:r>
          </w:p>
        </w:tc>
      </w:tr>
      <w:tr w:rsidR="006405E9" w:rsidRPr="006405E9" w:rsidTr="006405E9">
        <w:tc>
          <w:tcPr>
            <w:tcW w:w="2989" w:type="dxa"/>
            <w:vMerge/>
          </w:tcPr>
          <w:p w:rsidR="006405E9" w:rsidRPr="006405E9" w:rsidRDefault="006405E9" w:rsidP="00D52291">
            <w:pPr>
              <w:rPr>
                <w:rFonts w:ascii="Times New Roman" w:hAnsi="Times New Roman" w:cs="Times New Roman"/>
                <w:sz w:val="24"/>
                <w:szCs w:val="24"/>
              </w:rPr>
            </w:pPr>
          </w:p>
        </w:tc>
        <w:tc>
          <w:tcPr>
            <w:tcW w:w="3538" w:type="dxa"/>
          </w:tcPr>
          <w:p w:rsidR="006405E9" w:rsidRPr="006405E9" w:rsidRDefault="006405E9" w:rsidP="00EA6534">
            <w:pPr>
              <w:pStyle w:val="ListParagraph"/>
              <w:numPr>
                <w:ilvl w:val="2"/>
                <w:numId w:val="11"/>
              </w:numPr>
              <w:ind w:left="722"/>
              <w:rPr>
                <w:rFonts w:ascii="Times New Roman" w:hAnsi="Times New Roman" w:cs="Times New Roman"/>
                <w:sz w:val="24"/>
                <w:szCs w:val="24"/>
              </w:rPr>
            </w:pPr>
            <w:r w:rsidRPr="006405E9">
              <w:rPr>
                <w:rFonts w:ascii="Times New Roman" w:hAnsi="Times New Roman" w:cs="Times New Roman"/>
                <w:sz w:val="24"/>
                <w:szCs w:val="24"/>
              </w:rPr>
              <w:t>Dalyvauti LVJC organizuojamose veiklose „Išmok plaukti“ (2-4 kl.)</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1 k. per savaitę (mokslo metų metu)</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0D1474" w:rsidP="00AA1D0B">
            <w:pPr>
              <w:rPr>
                <w:rFonts w:ascii="Times New Roman" w:hAnsi="Times New Roman" w:cs="Times New Roman"/>
                <w:sz w:val="24"/>
                <w:szCs w:val="24"/>
              </w:rPr>
            </w:pPr>
            <w:r>
              <w:rPr>
                <w:rFonts w:ascii="Times New Roman" w:hAnsi="Times New Roman" w:cs="Times New Roman"/>
                <w:sz w:val="24"/>
                <w:szCs w:val="24"/>
              </w:rPr>
              <w:t>2-4 klasių mokiniai dalyvauja LVJC organizuojamose plaukimo pamokose, sudaryta bendradarbiavimo sutartis su LVJC.</w:t>
            </w:r>
          </w:p>
        </w:tc>
      </w:tr>
      <w:tr w:rsidR="006405E9" w:rsidRPr="006405E9" w:rsidTr="006405E9">
        <w:tc>
          <w:tcPr>
            <w:tcW w:w="2989" w:type="dxa"/>
            <w:vMerge/>
          </w:tcPr>
          <w:p w:rsidR="006405E9" w:rsidRPr="006405E9" w:rsidRDefault="006405E9" w:rsidP="00D52291">
            <w:pPr>
              <w:rPr>
                <w:rFonts w:ascii="Times New Roman" w:hAnsi="Times New Roman" w:cs="Times New Roman"/>
                <w:sz w:val="24"/>
                <w:szCs w:val="24"/>
              </w:rPr>
            </w:pPr>
          </w:p>
        </w:tc>
        <w:tc>
          <w:tcPr>
            <w:tcW w:w="3538" w:type="dxa"/>
          </w:tcPr>
          <w:p w:rsidR="006405E9" w:rsidRPr="006405E9" w:rsidRDefault="006405E9" w:rsidP="00EA6534">
            <w:pPr>
              <w:pStyle w:val="ListParagraph"/>
              <w:numPr>
                <w:ilvl w:val="2"/>
                <w:numId w:val="11"/>
              </w:numPr>
              <w:ind w:left="722"/>
              <w:rPr>
                <w:rFonts w:ascii="Times New Roman" w:hAnsi="Times New Roman" w:cs="Times New Roman"/>
                <w:sz w:val="24"/>
                <w:szCs w:val="24"/>
              </w:rPr>
            </w:pPr>
            <w:r w:rsidRPr="006405E9">
              <w:rPr>
                <w:rFonts w:ascii="Times New Roman" w:hAnsi="Times New Roman" w:cs="Times New Roman"/>
                <w:sz w:val="24"/>
                <w:szCs w:val="24"/>
              </w:rPr>
              <w:t>Organizuoti sporto renginius</w:t>
            </w:r>
            <w:r w:rsidR="007A0FBE">
              <w:rPr>
                <w:rFonts w:ascii="Times New Roman" w:hAnsi="Times New Roman" w:cs="Times New Roman"/>
                <w:sz w:val="24"/>
                <w:szCs w:val="24"/>
              </w:rPr>
              <w:t>,</w:t>
            </w:r>
            <w:r w:rsidRPr="006405E9">
              <w:rPr>
                <w:rFonts w:ascii="Times New Roman" w:hAnsi="Times New Roman" w:cs="Times New Roman"/>
                <w:sz w:val="24"/>
                <w:szCs w:val="24"/>
              </w:rPr>
              <w:t xml:space="preserve"> šventes.</w:t>
            </w:r>
          </w:p>
        </w:tc>
        <w:tc>
          <w:tcPr>
            <w:tcW w:w="2181" w:type="dxa"/>
          </w:tcPr>
          <w:p w:rsidR="006405E9" w:rsidRPr="006405E9" w:rsidRDefault="007A0FBE" w:rsidP="00AA1D0B">
            <w:pPr>
              <w:rPr>
                <w:rFonts w:ascii="Times New Roman" w:hAnsi="Times New Roman" w:cs="Times New Roman"/>
                <w:sz w:val="24"/>
                <w:szCs w:val="24"/>
              </w:rPr>
            </w:pPr>
            <w:r>
              <w:rPr>
                <w:rFonts w:ascii="Times New Roman" w:hAnsi="Times New Roman" w:cs="Times New Roman"/>
                <w:sz w:val="24"/>
                <w:szCs w:val="24"/>
              </w:rPr>
              <w:t>Metų eigoje</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Kūno kultūros mokytojas, mokytojai </w:t>
            </w:r>
          </w:p>
        </w:tc>
        <w:tc>
          <w:tcPr>
            <w:tcW w:w="3695" w:type="dxa"/>
          </w:tcPr>
          <w:p w:rsidR="006405E9" w:rsidRPr="006405E9" w:rsidRDefault="007A0FBE" w:rsidP="00AA1D0B">
            <w:pPr>
              <w:rPr>
                <w:rFonts w:ascii="Times New Roman" w:hAnsi="Times New Roman" w:cs="Times New Roman"/>
                <w:sz w:val="24"/>
                <w:szCs w:val="24"/>
              </w:rPr>
            </w:pPr>
            <w:r>
              <w:rPr>
                <w:rFonts w:ascii="Times New Roman" w:hAnsi="Times New Roman" w:cs="Times New Roman"/>
                <w:sz w:val="24"/>
                <w:szCs w:val="24"/>
              </w:rPr>
              <w:t xml:space="preserve">1 per du mėnesius organizuojamos tarpgrupinės vaikų varžytuvės. </w:t>
            </w:r>
          </w:p>
        </w:tc>
      </w:tr>
      <w:tr w:rsidR="008F7002" w:rsidRPr="006405E9" w:rsidTr="00766071">
        <w:tc>
          <w:tcPr>
            <w:tcW w:w="13993" w:type="dxa"/>
            <w:gridSpan w:val="5"/>
          </w:tcPr>
          <w:p w:rsidR="008F7002" w:rsidRPr="006405E9" w:rsidRDefault="006405E9" w:rsidP="00AA1D0B">
            <w:pPr>
              <w:rPr>
                <w:rFonts w:ascii="Times New Roman" w:hAnsi="Times New Roman" w:cs="Times New Roman"/>
                <w:b/>
                <w:sz w:val="24"/>
                <w:szCs w:val="24"/>
              </w:rPr>
            </w:pPr>
            <w:r w:rsidRPr="006405E9">
              <w:rPr>
                <w:rFonts w:ascii="Times New Roman" w:hAnsi="Times New Roman" w:cs="Times New Roman"/>
                <w:b/>
                <w:sz w:val="24"/>
                <w:szCs w:val="24"/>
              </w:rPr>
              <w:t>3 TIKSLAS: EFEKTYVINTI MOKYTOJŲ BENDRADARBIAVIMĄ IR TĖVŲ BENDRUOMENĖS ĮTRAUKIMĄ Į UGDYMO(SI) PROCESĄ.</w:t>
            </w:r>
          </w:p>
        </w:tc>
      </w:tr>
      <w:tr w:rsidR="006405E9" w:rsidRPr="006405E9" w:rsidTr="006405E9">
        <w:tc>
          <w:tcPr>
            <w:tcW w:w="2989" w:type="dxa"/>
            <w:vMerge w:val="restart"/>
          </w:tcPr>
          <w:p w:rsidR="006405E9" w:rsidRPr="006405E9" w:rsidRDefault="006405E9" w:rsidP="007F0742">
            <w:pPr>
              <w:rPr>
                <w:rFonts w:ascii="Times New Roman" w:hAnsi="Times New Roman" w:cs="Times New Roman"/>
                <w:sz w:val="24"/>
                <w:szCs w:val="24"/>
              </w:rPr>
            </w:pPr>
            <w:r w:rsidRPr="006405E9">
              <w:rPr>
                <w:rFonts w:ascii="Times New Roman" w:hAnsi="Times New Roman" w:cs="Times New Roman"/>
                <w:sz w:val="24"/>
                <w:szCs w:val="24"/>
              </w:rPr>
              <w:t>3.1. Skatinti pedagogų mokymąsi ir veikimą komandomis.</w:t>
            </w:r>
          </w:p>
        </w:tc>
        <w:tc>
          <w:tcPr>
            <w:tcW w:w="3538" w:type="dxa"/>
          </w:tcPr>
          <w:p w:rsidR="006405E9" w:rsidRPr="006405E9" w:rsidRDefault="006405E9" w:rsidP="002C25FF">
            <w:pPr>
              <w:pStyle w:val="ListParagraph"/>
              <w:numPr>
                <w:ilvl w:val="2"/>
                <w:numId w:val="12"/>
              </w:numPr>
              <w:ind w:left="722"/>
              <w:rPr>
                <w:rFonts w:ascii="Times New Roman" w:hAnsi="Times New Roman" w:cs="Times New Roman"/>
                <w:sz w:val="24"/>
                <w:szCs w:val="24"/>
              </w:rPr>
            </w:pPr>
            <w:r w:rsidRPr="006405E9">
              <w:rPr>
                <w:rFonts w:ascii="Times New Roman" w:hAnsi="Times New Roman" w:cs="Times New Roman"/>
                <w:sz w:val="24"/>
                <w:szCs w:val="24"/>
              </w:rPr>
              <w:t>Organizuoti kolegijų susitikimus</w:t>
            </w:r>
          </w:p>
        </w:tc>
        <w:tc>
          <w:tcPr>
            <w:tcW w:w="2181" w:type="dxa"/>
          </w:tcPr>
          <w:p w:rsidR="006405E9" w:rsidRPr="006405E9" w:rsidRDefault="00DD3351" w:rsidP="00AA1D0B">
            <w:pPr>
              <w:rPr>
                <w:rFonts w:ascii="Times New Roman" w:hAnsi="Times New Roman" w:cs="Times New Roman"/>
                <w:sz w:val="24"/>
                <w:szCs w:val="24"/>
              </w:rPr>
            </w:pPr>
            <w:r>
              <w:rPr>
                <w:rFonts w:ascii="Times New Roman" w:hAnsi="Times New Roman" w:cs="Times New Roman"/>
                <w:sz w:val="24"/>
                <w:szCs w:val="24"/>
              </w:rPr>
              <w:t>1 k. per mėnesį</w:t>
            </w:r>
          </w:p>
        </w:tc>
        <w:tc>
          <w:tcPr>
            <w:tcW w:w="1590" w:type="dxa"/>
          </w:tcPr>
          <w:p w:rsidR="006405E9" w:rsidRPr="006405E9" w:rsidRDefault="00DD3351" w:rsidP="00AA1D0B">
            <w:pPr>
              <w:rPr>
                <w:rFonts w:ascii="Times New Roman" w:hAnsi="Times New Roman" w:cs="Times New Roman"/>
                <w:sz w:val="24"/>
                <w:szCs w:val="24"/>
              </w:rPr>
            </w:pPr>
            <w:r>
              <w:rPr>
                <w:rFonts w:ascii="Times New Roman" w:hAnsi="Times New Roman" w:cs="Times New Roman"/>
                <w:sz w:val="24"/>
                <w:szCs w:val="24"/>
              </w:rPr>
              <w:t xml:space="preserve">Kolegijos </w:t>
            </w:r>
          </w:p>
        </w:tc>
        <w:tc>
          <w:tcPr>
            <w:tcW w:w="3695"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Pedagogų bendruomenė kuria ir priima kolegialius sprendimus, juos </w:t>
            </w:r>
            <w:r w:rsidRPr="006405E9">
              <w:rPr>
                <w:rFonts w:ascii="Times New Roman" w:hAnsi="Times New Roman" w:cs="Times New Roman"/>
                <w:sz w:val="24"/>
                <w:szCs w:val="24"/>
              </w:rPr>
              <w:lastRenderedPageBreak/>
              <w:t>sėkmingai įgyvendina. Pristato pranešimus, idėjas, ugdymo naujoves.</w:t>
            </w:r>
          </w:p>
        </w:tc>
      </w:tr>
      <w:tr w:rsidR="006405E9" w:rsidRPr="006405E9" w:rsidTr="006405E9">
        <w:tc>
          <w:tcPr>
            <w:tcW w:w="2989" w:type="dxa"/>
            <w:vMerge/>
          </w:tcPr>
          <w:p w:rsidR="006405E9" w:rsidRPr="006405E9" w:rsidRDefault="006405E9" w:rsidP="007F0742">
            <w:pPr>
              <w:rPr>
                <w:rFonts w:ascii="Times New Roman" w:hAnsi="Times New Roman" w:cs="Times New Roman"/>
                <w:sz w:val="24"/>
                <w:szCs w:val="24"/>
              </w:rPr>
            </w:pPr>
          </w:p>
        </w:tc>
        <w:tc>
          <w:tcPr>
            <w:tcW w:w="3538" w:type="dxa"/>
          </w:tcPr>
          <w:p w:rsidR="006405E9" w:rsidRPr="006405E9" w:rsidRDefault="006405E9" w:rsidP="002C25FF">
            <w:pPr>
              <w:pStyle w:val="ListParagraph"/>
              <w:numPr>
                <w:ilvl w:val="2"/>
                <w:numId w:val="12"/>
              </w:numPr>
              <w:ind w:left="722"/>
              <w:rPr>
                <w:rFonts w:ascii="Times New Roman" w:hAnsi="Times New Roman" w:cs="Times New Roman"/>
                <w:sz w:val="24"/>
                <w:szCs w:val="24"/>
              </w:rPr>
            </w:pPr>
            <w:r w:rsidRPr="006405E9">
              <w:rPr>
                <w:rFonts w:ascii="Times New Roman" w:hAnsi="Times New Roman" w:cs="Times New Roman"/>
                <w:sz w:val="24"/>
                <w:szCs w:val="24"/>
              </w:rPr>
              <w:t>Dalintis gerąja patirtimi po seminarų, mokymų</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DD3351" w:rsidP="00AA1D0B">
            <w:pPr>
              <w:rPr>
                <w:rFonts w:ascii="Times New Roman" w:hAnsi="Times New Roman" w:cs="Times New Roman"/>
                <w:sz w:val="24"/>
                <w:szCs w:val="24"/>
              </w:rPr>
            </w:pPr>
            <w:r>
              <w:rPr>
                <w:rFonts w:ascii="Times New Roman" w:hAnsi="Times New Roman" w:cs="Times New Roman"/>
                <w:sz w:val="24"/>
                <w:szCs w:val="24"/>
              </w:rPr>
              <w:t>Pristatytos ugdymo(si) naujovės kolegoms, įgytos žinios pritaikytos praktikoje</w:t>
            </w:r>
          </w:p>
        </w:tc>
      </w:tr>
      <w:tr w:rsidR="006405E9" w:rsidRPr="006405E9" w:rsidTr="006405E9">
        <w:tc>
          <w:tcPr>
            <w:tcW w:w="2989" w:type="dxa"/>
            <w:vMerge/>
          </w:tcPr>
          <w:p w:rsidR="006405E9" w:rsidRPr="006405E9" w:rsidRDefault="006405E9" w:rsidP="007F0742">
            <w:pPr>
              <w:rPr>
                <w:rFonts w:ascii="Times New Roman" w:hAnsi="Times New Roman" w:cs="Times New Roman"/>
                <w:sz w:val="24"/>
                <w:szCs w:val="24"/>
              </w:rPr>
            </w:pPr>
          </w:p>
        </w:tc>
        <w:tc>
          <w:tcPr>
            <w:tcW w:w="3538" w:type="dxa"/>
          </w:tcPr>
          <w:p w:rsidR="006405E9" w:rsidRPr="006405E9" w:rsidRDefault="006405E9" w:rsidP="002C25FF">
            <w:pPr>
              <w:pStyle w:val="ListParagraph"/>
              <w:numPr>
                <w:ilvl w:val="2"/>
                <w:numId w:val="12"/>
              </w:numPr>
              <w:ind w:left="722"/>
              <w:rPr>
                <w:rFonts w:ascii="Times New Roman" w:hAnsi="Times New Roman" w:cs="Times New Roman"/>
                <w:sz w:val="24"/>
                <w:szCs w:val="24"/>
              </w:rPr>
            </w:pPr>
            <w:r w:rsidRPr="006405E9">
              <w:rPr>
                <w:rFonts w:ascii="Times New Roman" w:hAnsi="Times New Roman" w:cs="Times New Roman"/>
                <w:sz w:val="24"/>
                <w:szCs w:val="24"/>
              </w:rPr>
              <w:t>Stebėtų pamokų/veiklų aptarimas.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2 k. per metus</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Mokytojai, direktorė, direktoriaus pavaduotoja ugdymui</w:t>
            </w:r>
          </w:p>
        </w:tc>
        <w:tc>
          <w:tcPr>
            <w:tcW w:w="3695" w:type="dxa"/>
          </w:tcPr>
          <w:p w:rsidR="006405E9" w:rsidRPr="006405E9" w:rsidRDefault="00DD3351" w:rsidP="00AA1D0B">
            <w:pPr>
              <w:rPr>
                <w:rFonts w:ascii="Times New Roman" w:hAnsi="Times New Roman" w:cs="Times New Roman"/>
                <w:sz w:val="24"/>
                <w:szCs w:val="24"/>
              </w:rPr>
            </w:pPr>
            <w:r>
              <w:rPr>
                <w:rFonts w:ascii="Times New Roman" w:hAnsi="Times New Roman" w:cs="Times New Roman"/>
                <w:sz w:val="24"/>
                <w:szCs w:val="24"/>
              </w:rPr>
              <w:t>Stebėtos ne mažiau kaip 2 pedagogo veiklos per metus. Užtikrintas konstruktyvus grįžtamasis ryšys, aptarta – kas sekėsi, ką reikia tobulinti, kaip galima tai padaryti.</w:t>
            </w:r>
          </w:p>
        </w:tc>
      </w:tr>
      <w:tr w:rsidR="006405E9" w:rsidRPr="006405E9" w:rsidTr="006405E9">
        <w:tc>
          <w:tcPr>
            <w:tcW w:w="2989" w:type="dxa"/>
            <w:vMerge/>
          </w:tcPr>
          <w:p w:rsidR="006405E9" w:rsidRPr="006405E9" w:rsidRDefault="006405E9" w:rsidP="007F0742">
            <w:pPr>
              <w:rPr>
                <w:rFonts w:ascii="Times New Roman" w:hAnsi="Times New Roman" w:cs="Times New Roman"/>
                <w:sz w:val="24"/>
                <w:szCs w:val="24"/>
              </w:rPr>
            </w:pPr>
          </w:p>
        </w:tc>
        <w:tc>
          <w:tcPr>
            <w:tcW w:w="3538" w:type="dxa"/>
          </w:tcPr>
          <w:p w:rsidR="006405E9" w:rsidRPr="006405E9" w:rsidRDefault="006405E9" w:rsidP="002C25FF">
            <w:pPr>
              <w:pStyle w:val="ListParagraph"/>
              <w:numPr>
                <w:ilvl w:val="2"/>
                <w:numId w:val="12"/>
              </w:numPr>
              <w:ind w:left="722"/>
              <w:rPr>
                <w:rFonts w:ascii="Times New Roman" w:hAnsi="Times New Roman" w:cs="Times New Roman"/>
                <w:sz w:val="24"/>
                <w:szCs w:val="24"/>
              </w:rPr>
            </w:pPr>
            <w:r w:rsidRPr="006405E9">
              <w:rPr>
                <w:rFonts w:ascii="Times New Roman" w:hAnsi="Times New Roman" w:cs="Times New Roman"/>
                <w:sz w:val="24"/>
                <w:szCs w:val="24"/>
              </w:rPr>
              <w:t>Vykdyti bendradarbiavimo veiklas su „Aušros“ mokykla-darželiu, Antakalnio progimnazija, Neries metodinio ratelio bendruomene</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Mokytojai, direktorė, direktoriaus pavaduotoja ugdymui</w:t>
            </w:r>
          </w:p>
        </w:tc>
        <w:tc>
          <w:tcPr>
            <w:tcW w:w="3695" w:type="dxa"/>
          </w:tcPr>
          <w:p w:rsidR="006405E9" w:rsidRPr="006405E9" w:rsidRDefault="00002085" w:rsidP="00AA1D0B">
            <w:pPr>
              <w:rPr>
                <w:rFonts w:ascii="Times New Roman" w:hAnsi="Times New Roman" w:cs="Times New Roman"/>
                <w:sz w:val="24"/>
                <w:szCs w:val="24"/>
              </w:rPr>
            </w:pPr>
            <w:r>
              <w:rPr>
                <w:rFonts w:ascii="Times New Roman" w:hAnsi="Times New Roman" w:cs="Times New Roman"/>
                <w:sz w:val="24"/>
                <w:szCs w:val="24"/>
              </w:rPr>
              <w:t>Parengtas bendradarbiavimo projektas. Inicijuotos ir įgyvendintos me mažiau, kaip 2 bendradarbiavimo veiklos.</w:t>
            </w:r>
          </w:p>
        </w:tc>
      </w:tr>
      <w:tr w:rsidR="006405E9" w:rsidRPr="006405E9" w:rsidTr="006405E9">
        <w:tc>
          <w:tcPr>
            <w:tcW w:w="2989" w:type="dxa"/>
            <w:vMerge w:val="restart"/>
          </w:tcPr>
          <w:p w:rsidR="006405E9" w:rsidRPr="006405E9" w:rsidRDefault="006405E9" w:rsidP="007F0742">
            <w:pPr>
              <w:rPr>
                <w:rFonts w:ascii="Times New Roman" w:hAnsi="Times New Roman" w:cs="Times New Roman"/>
                <w:sz w:val="24"/>
                <w:szCs w:val="24"/>
              </w:rPr>
            </w:pPr>
            <w:r w:rsidRPr="006405E9">
              <w:rPr>
                <w:rFonts w:ascii="Times New Roman" w:hAnsi="Times New Roman" w:cs="Times New Roman"/>
                <w:sz w:val="24"/>
                <w:szCs w:val="24"/>
              </w:rPr>
              <w:t>3.2. Įtraukti tėvus į ugdymo(si) proceso organizavimo ir įgyvendinimo veiklas</w:t>
            </w:r>
          </w:p>
        </w:tc>
        <w:tc>
          <w:tcPr>
            <w:tcW w:w="3538" w:type="dxa"/>
          </w:tcPr>
          <w:p w:rsidR="006405E9" w:rsidRPr="006405E9" w:rsidRDefault="006405E9" w:rsidP="002C25FF">
            <w:pPr>
              <w:pStyle w:val="ListParagraph"/>
              <w:numPr>
                <w:ilvl w:val="2"/>
                <w:numId w:val="13"/>
              </w:numPr>
              <w:ind w:left="722"/>
              <w:rPr>
                <w:rFonts w:ascii="Times New Roman" w:hAnsi="Times New Roman" w:cs="Times New Roman"/>
                <w:sz w:val="24"/>
                <w:szCs w:val="24"/>
              </w:rPr>
            </w:pPr>
            <w:r w:rsidRPr="006405E9">
              <w:rPr>
                <w:rFonts w:ascii="Times New Roman" w:hAnsi="Times New Roman" w:cs="Times New Roman"/>
                <w:sz w:val="24"/>
                <w:szCs w:val="24"/>
              </w:rPr>
              <w:t>Organizuoti aktyvius tėvų susirinkimus.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2 k. per metus</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5A2C6F" w:rsidP="00AA1D0B">
            <w:pPr>
              <w:rPr>
                <w:rFonts w:ascii="Times New Roman" w:hAnsi="Times New Roman" w:cs="Times New Roman"/>
                <w:sz w:val="24"/>
                <w:szCs w:val="24"/>
              </w:rPr>
            </w:pPr>
            <w:r>
              <w:rPr>
                <w:rFonts w:ascii="Times New Roman" w:hAnsi="Times New Roman" w:cs="Times New Roman"/>
                <w:sz w:val="24"/>
                <w:szCs w:val="24"/>
              </w:rPr>
              <w:t>Susirinkimuose naudojami aktyvūs bendravimo metodais, susitariama dėl lūkesčių, keliami reikalavimai, laukiami rezultatai.</w:t>
            </w:r>
          </w:p>
        </w:tc>
      </w:tr>
      <w:tr w:rsidR="006405E9" w:rsidRPr="006405E9" w:rsidTr="006405E9">
        <w:tc>
          <w:tcPr>
            <w:tcW w:w="2989" w:type="dxa"/>
            <w:vMerge/>
          </w:tcPr>
          <w:p w:rsidR="006405E9" w:rsidRPr="006405E9" w:rsidRDefault="006405E9" w:rsidP="007F0742">
            <w:pPr>
              <w:rPr>
                <w:rFonts w:ascii="Times New Roman" w:hAnsi="Times New Roman" w:cs="Times New Roman"/>
                <w:sz w:val="24"/>
                <w:szCs w:val="24"/>
              </w:rPr>
            </w:pPr>
          </w:p>
        </w:tc>
        <w:tc>
          <w:tcPr>
            <w:tcW w:w="3538" w:type="dxa"/>
          </w:tcPr>
          <w:p w:rsidR="006405E9" w:rsidRPr="006405E9" w:rsidRDefault="006405E9" w:rsidP="002C25FF">
            <w:pPr>
              <w:pStyle w:val="ListParagraph"/>
              <w:numPr>
                <w:ilvl w:val="2"/>
                <w:numId w:val="13"/>
              </w:numPr>
              <w:ind w:left="722"/>
              <w:rPr>
                <w:rFonts w:ascii="Times New Roman" w:hAnsi="Times New Roman" w:cs="Times New Roman"/>
                <w:sz w:val="24"/>
                <w:szCs w:val="24"/>
              </w:rPr>
            </w:pPr>
            <w:r w:rsidRPr="006405E9">
              <w:rPr>
                <w:rFonts w:ascii="Times New Roman" w:hAnsi="Times New Roman" w:cs="Times New Roman"/>
                <w:sz w:val="24"/>
                <w:szCs w:val="24"/>
              </w:rPr>
              <w:t>Organizuoti individualius susitikimus su tėvais ugdymo(si) pasiekimams aptarti.</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2 k. per metus</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Orientuoti į ugdymo(si) pagalbą  individualūs susitikimai, </w:t>
            </w:r>
          </w:p>
        </w:tc>
      </w:tr>
      <w:tr w:rsidR="006405E9" w:rsidRPr="006405E9" w:rsidTr="006405E9">
        <w:tc>
          <w:tcPr>
            <w:tcW w:w="2989" w:type="dxa"/>
            <w:vMerge/>
          </w:tcPr>
          <w:p w:rsidR="006405E9" w:rsidRPr="006405E9" w:rsidRDefault="006405E9" w:rsidP="007F0742">
            <w:pPr>
              <w:rPr>
                <w:rFonts w:ascii="Times New Roman" w:hAnsi="Times New Roman" w:cs="Times New Roman"/>
                <w:sz w:val="24"/>
                <w:szCs w:val="24"/>
              </w:rPr>
            </w:pPr>
          </w:p>
        </w:tc>
        <w:tc>
          <w:tcPr>
            <w:tcW w:w="3538" w:type="dxa"/>
          </w:tcPr>
          <w:p w:rsidR="006405E9" w:rsidRPr="006405E9" w:rsidRDefault="006405E9" w:rsidP="002C25FF">
            <w:pPr>
              <w:pStyle w:val="ListParagraph"/>
              <w:numPr>
                <w:ilvl w:val="2"/>
                <w:numId w:val="13"/>
              </w:numPr>
              <w:ind w:left="722"/>
              <w:rPr>
                <w:rFonts w:ascii="Times New Roman" w:hAnsi="Times New Roman" w:cs="Times New Roman"/>
                <w:sz w:val="24"/>
                <w:szCs w:val="24"/>
              </w:rPr>
            </w:pPr>
            <w:r w:rsidRPr="006405E9">
              <w:rPr>
                <w:rFonts w:ascii="Times New Roman" w:hAnsi="Times New Roman" w:cs="Times New Roman"/>
                <w:sz w:val="24"/>
                <w:szCs w:val="24"/>
              </w:rPr>
              <w:t>Organizuoti pozityvios tėvystės įgūdžių mokymus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Balandis - gegužė</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Direktorė, UAB „Projektų įgyvendinimo grupė“</w:t>
            </w:r>
          </w:p>
        </w:tc>
        <w:tc>
          <w:tcPr>
            <w:tcW w:w="3695" w:type="dxa"/>
          </w:tcPr>
          <w:p w:rsidR="006405E9" w:rsidRPr="006405E9" w:rsidRDefault="005A2C6F" w:rsidP="00AA1D0B">
            <w:pPr>
              <w:rPr>
                <w:rFonts w:ascii="Times New Roman" w:hAnsi="Times New Roman" w:cs="Times New Roman"/>
                <w:sz w:val="24"/>
                <w:szCs w:val="24"/>
              </w:rPr>
            </w:pPr>
            <w:r>
              <w:rPr>
                <w:rFonts w:ascii="Times New Roman" w:hAnsi="Times New Roman" w:cs="Times New Roman"/>
                <w:sz w:val="24"/>
                <w:szCs w:val="24"/>
              </w:rPr>
              <w:t>Sudaryta tėvų grupė įgis žinių kaip tinkamai bendrauti ir bendradarbiauti su vaikais, pritaikys įgytas žinias praktikoje. Gerės mokinių motyvacija, bendravimo įgūdžiai.</w:t>
            </w:r>
          </w:p>
        </w:tc>
      </w:tr>
      <w:tr w:rsidR="006405E9" w:rsidRPr="006405E9" w:rsidTr="006405E9">
        <w:tc>
          <w:tcPr>
            <w:tcW w:w="2989" w:type="dxa"/>
            <w:vMerge/>
          </w:tcPr>
          <w:p w:rsidR="006405E9" w:rsidRPr="006405E9" w:rsidRDefault="006405E9" w:rsidP="007F0742">
            <w:pPr>
              <w:rPr>
                <w:rFonts w:ascii="Times New Roman" w:hAnsi="Times New Roman" w:cs="Times New Roman"/>
                <w:sz w:val="24"/>
                <w:szCs w:val="24"/>
              </w:rPr>
            </w:pPr>
          </w:p>
        </w:tc>
        <w:tc>
          <w:tcPr>
            <w:tcW w:w="3538" w:type="dxa"/>
          </w:tcPr>
          <w:p w:rsidR="006405E9" w:rsidRPr="006405E9" w:rsidRDefault="006405E9" w:rsidP="002C25FF">
            <w:pPr>
              <w:pStyle w:val="ListParagraph"/>
              <w:numPr>
                <w:ilvl w:val="2"/>
                <w:numId w:val="13"/>
              </w:numPr>
              <w:ind w:left="722"/>
              <w:rPr>
                <w:rFonts w:ascii="Times New Roman" w:hAnsi="Times New Roman" w:cs="Times New Roman"/>
                <w:sz w:val="24"/>
                <w:szCs w:val="24"/>
              </w:rPr>
            </w:pPr>
            <w:r w:rsidRPr="006405E9">
              <w:rPr>
                <w:rFonts w:ascii="Times New Roman" w:hAnsi="Times New Roman" w:cs="Times New Roman"/>
                <w:sz w:val="24"/>
                <w:szCs w:val="24"/>
              </w:rPr>
              <w:t>Organizuoti bendrus ugdomuosius projektus/ veiklas, parodas, konkursus varžybas.</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Metų eigoje</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Mokytojai </w:t>
            </w:r>
          </w:p>
        </w:tc>
        <w:tc>
          <w:tcPr>
            <w:tcW w:w="3695" w:type="dxa"/>
          </w:tcPr>
          <w:p w:rsidR="006405E9" w:rsidRPr="006405E9" w:rsidRDefault="005A2C6F" w:rsidP="00AA1D0B">
            <w:pPr>
              <w:rPr>
                <w:rFonts w:ascii="Times New Roman" w:hAnsi="Times New Roman" w:cs="Times New Roman"/>
                <w:sz w:val="24"/>
                <w:szCs w:val="24"/>
              </w:rPr>
            </w:pPr>
            <w:r>
              <w:rPr>
                <w:rFonts w:ascii="Times New Roman" w:hAnsi="Times New Roman" w:cs="Times New Roman"/>
                <w:sz w:val="24"/>
                <w:szCs w:val="24"/>
              </w:rPr>
              <w:t>Įgyvendintas ne mažiau kaip 1 klasės/grupės bendradarbiavimo projektas.</w:t>
            </w:r>
          </w:p>
        </w:tc>
      </w:tr>
      <w:tr w:rsidR="006405E9" w:rsidRPr="006405E9" w:rsidTr="006405E9">
        <w:tc>
          <w:tcPr>
            <w:tcW w:w="2989" w:type="dxa"/>
            <w:vMerge/>
          </w:tcPr>
          <w:p w:rsidR="006405E9" w:rsidRPr="006405E9" w:rsidRDefault="006405E9" w:rsidP="007F0742">
            <w:pPr>
              <w:rPr>
                <w:rFonts w:ascii="Times New Roman" w:hAnsi="Times New Roman" w:cs="Times New Roman"/>
                <w:sz w:val="24"/>
                <w:szCs w:val="24"/>
              </w:rPr>
            </w:pPr>
          </w:p>
        </w:tc>
        <w:tc>
          <w:tcPr>
            <w:tcW w:w="3538" w:type="dxa"/>
          </w:tcPr>
          <w:p w:rsidR="006405E9" w:rsidRPr="006405E9" w:rsidRDefault="006405E9" w:rsidP="002C25FF">
            <w:pPr>
              <w:pStyle w:val="ListParagraph"/>
              <w:numPr>
                <w:ilvl w:val="2"/>
                <w:numId w:val="13"/>
              </w:numPr>
              <w:ind w:left="722"/>
              <w:rPr>
                <w:rFonts w:ascii="Times New Roman" w:hAnsi="Times New Roman" w:cs="Times New Roman"/>
                <w:sz w:val="24"/>
                <w:szCs w:val="24"/>
              </w:rPr>
            </w:pPr>
            <w:r w:rsidRPr="006405E9">
              <w:rPr>
                <w:rFonts w:ascii="Times New Roman" w:hAnsi="Times New Roman" w:cs="Times New Roman"/>
                <w:sz w:val="24"/>
                <w:szCs w:val="24"/>
              </w:rPr>
              <w:t>Atlikti tėvų poreikių analizę:</w:t>
            </w:r>
          </w:p>
          <w:p w:rsidR="006405E9" w:rsidRPr="006405E9" w:rsidRDefault="006405E9" w:rsidP="006405E9">
            <w:pPr>
              <w:rPr>
                <w:rFonts w:ascii="Times New Roman" w:hAnsi="Times New Roman" w:cs="Times New Roman"/>
                <w:sz w:val="24"/>
                <w:szCs w:val="24"/>
              </w:rPr>
            </w:pPr>
            <w:r w:rsidRPr="006405E9">
              <w:rPr>
                <w:rFonts w:ascii="Times New Roman" w:hAnsi="Times New Roman" w:cs="Times New Roman"/>
                <w:sz w:val="24"/>
                <w:szCs w:val="24"/>
              </w:rPr>
              <w:t>Kokios pagalbos sulaukia ir kokios tikisi.</w:t>
            </w:r>
          </w:p>
        </w:tc>
        <w:tc>
          <w:tcPr>
            <w:tcW w:w="2181"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 xml:space="preserve">Gegužė </w:t>
            </w:r>
            <w:r w:rsidR="005A2C6F">
              <w:rPr>
                <w:rFonts w:ascii="Times New Roman" w:hAnsi="Times New Roman" w:cs="Times New Roman"/>
                <w:sz w:val="24"/>
                <w:szCs w:val="24"/>
              </w:rPr>
              <w:t>- birželis</w:t>
            </w:r>
          </w:p>
        </w:tc>
        <w:tc>
          <w:tcPr>
            <w:tcW w:w="1590" w:type="dxa"/>
          </w:tcPr>
          <w:p w:rsidR="006405E9" w:rsidRPr="006405E9" w:rsidRDefault="006405E9" w:rsidP="00AA1D0B">
            <w:pPr>
              <w:rPr>
                <w:rFonts w:ascii="Times New Roman" w:hAnsi="Times New Roman" w:cs="Times New Roman"/>
                <w:sz w:val="24"/>
                <w:szCs w:val="24"/>
              </w:rPr>
            </w:pPr>
            <w:r w:rsidRPr="006405E9">
              <w:rPr>
                <w:rFonts w:ascii="Times New Roman" w:hAnsi="Times New Roman" w:cs="Times New Roman"/>
                <w:sz w:val="24"/>
                <w:szCs w:val="24"/>
              </w:rPr>
              <w:t>Direktoriaus pavaduotoja ugdymui, socialinis pedagogas</w:t>
            </w:r>
          </w:p>
        </w:tc>
        <w:tc>
          <w:tcPr>
            <w:tcW w:w="3695" w:type="dxa"/>
          </w:tcPr>
          <w:p w:rsidR="006405E9" w:rsidRPr="006405E9" w:rsidRDefault="005A2C6F" w:rsidP="00AA1D0B">
            <w:pPr>
              <w:rPr>
                <w:rFonts w:ascii="Times New Roman" w:hAnsi="Times New Roman" w:cs="Times New Roman"/>
                <w:sz w:val="24"/>
                <w:szCs w:val="24"/>
              </w:rPr>
            </w:pPr>
            <w:r>
              <w:rPr>
                <w:rFonts w:ascii="Times New Roman" w:hAnsi="Times New Roman" w:cs="Times New Roman"/>
                <w:sz w:val="24"/>
                <w:szCs w:val="24"/>
              </w:rPr>
              <w:t>Tyrimo duomenys pristatyti bendruomenei, parengtas bendradarbiavimo su tėvais veiksmų planas.</w:t>
            </w:r>
          </w:p>
        </w:tc>
      </w:tr>
    </w:tbl>
    <w:p w:rsidR="000C4F16" w:rsidRDefault="000C4F16"/>
    <w:p w:rsidR="00B81D8B" w:rsidRPr="00D17375" w:rsidRDefault="00CE08DC">
      <w:pPr>
        <w:rPr>
          <w:rFonts w:ascii="Times New Roman" w:hAnsi="Times New Roman" w:cs="Times New Roman"/>
          <w:b/>
          <w:sz w:val="24"/>
          <w:szCs w:val="24"/>
        </w:rPr>
      </w:pPr>
      <w:r w:rsidRPr="00D17375">
        <w:rPr>
          <w:rFonts w:ascii="Times New Roman" w:hAnsi="Times New Roman" w:cs="Times New Roman"/>
          <w:b/>
          <w:sz w:val="24"/>
          <w:szCs w:val="24"/>
        </w:rPr>
        <w:t>IV. IKIMOKYKLINIO/PRIEŠMOKYKLINIO IR PRADINIO UGDYMO KOLEGIJŲ VEIKLA</w:t>
      </w:r>
    </w:p>
    <w:p w:rsidR="00CE08DC" w:rsidRPr="00D17375" w:rsidRDefault="00CE08DC" w:rsidP="00CE08DC">
      <w:pPr>
        <w:rPr>
          <w:rFonts w:ascii="Times New Roman" w:hAnsi="Times New Roman" w:cs="Times New Roman"/>
          <w:b/>
          <w:sz w:val="24"/>
          <w:szCs w:val="24"/>
        </w:rPr>
      </w:pPr>
      <w:r w:rsidRPr="00D17375">
        <w:rPr>
          <w:rFonts w:ascii="Times New Roman" w:hAnsi="Times New Roman" w:cs="Times New Roman"/>
          <w:b/>
          <w:sz w:val="24"/>
          <w:szCs w:val="24"/>
        </w:rPr>
        <w:t>BENDRA</w:t>
      </w:r>
      <w:r w:rsidR="00D17375" w:rsidRPr="00D17375">
        <w:rPr>
          <w:rFonts w:ascii="Times New Roman" w:hAnsi="Times New Roman" w:cs="Times New Roman"/>
          <w:b/>
          <w:sz w:val="24"/>
          <w:szCs w:val="24"/>
        </w:rPr>
        <w:t>S KOLEGIJŲ VEIKLOS PLANAS</w:t>
      </w:r>
    </w:p>
    <w:tbl>
      <w:tblPr>
        <w:tblStyle w:val="TableGrid"/>
        <w:tblW w:w="0" w:type="auto"/>
        <w:tblLook w:val="04A0" w:firstRow="1" w:lastRow="0" w:firstColumn="1" w:lastColumn="0" w:noHBand="0" w:noVBand="1"/>
      </w:tblPr>
      <w:tblGrid>
        <w:gridCol w:w="556"/>
        <w:gridCol w:w="4435"/>
        <w:gridCol w:w="2635"/>
        <w:gridCol w:w="2443"/>
        <w:gridCol w:w="2131"/>
        <w:gridCol w:w="1793"/>
      </w:tblGrid>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Eil. Nr. </w:t>
            </w:r>
          </w:p>
        </w:tc>
        <w:tc>
          <w:tcPr>
            <w:tcW w:w="4435"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Veiklos pavadinimas</w:t>
            </w:r>
          </w:p>
        </w:tc>
        <w:tc>
          <w:tcPr>
            <w:tcW w:w="2635"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Priemonės </w:t>
            </w:r>
          </w:p>
        </w:tc>
        <w:tc>
          <w:tcPr>
            <w:tcW w:w="2443"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Dalyviai</w:t>
            </w:r>
          </w:p>
        </w:tc>
        <w:tc>
          <w:tcPr>
            <w:tcW w:w="2131"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Atsakingi </w:t>
            </w:r>
          </w:p>
        </w:tc>
        <w:tc>
          <w:tcPr>
            <w:tcW w:w="1793"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Laikas </w:t>
            </w:r>
          </w:p>
        </w:tc>
      </w:tr>
      <w:tr w:rsidR="001130C7" w:rsidTr="009D47DF">
        <w:tc>
          <w:tcPr>
            <w:tcW w:w="556" w:type="dxa"/>
            <w:vMerge w:val="restart"/>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1</w:t>
            </w:r>
          </w:p>
        </w:tc>
        <w:tc>
          <w:tcPr>
            <w:tcW w:w="4435" w:type="dxa"/>
            <w:vMerge w:val="restart"/>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Bendradarbiavimo projektas „Veikime kartu“</w:t>
            </w:r>
          </w:p>
          <w:p w:rsidR="001130C7" w:rsidRDefault="001130C7" w:rsidP="00870F71">
            <w:pPr>
              <w:rPr>
                <w:rFonts w:ascii="Times New Roman" w:hAnsi="Times New Roman" w:cs="Times New Roman"/>
                <w:sz w:val="24"/>
                <w:szCs w:val="24"/>
              </w:rPr>
            </w:pPr>
          </w:p>
        </w:tc>
        <w:tc>
          <w:tcPr>
            <w:tcW w:w="2635"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Organizuoti ugdymosi veiklą „Lietuva – Europos centras“</w:t>
            </w:r>
          </w:p>
        </w:tc>
        <w:tc>
          <w:tcPr>
            <w:tcW w:w="244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Antakalnio progimnazijos 4 klasė.</w:t>
            </w:r>
          </w:p>
        </w:tc>
        <w:tc>
          <w:tcPr>
            <w:tcW w:w="2131"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A. Papartis</w:t>
            </w:r>
          </w:p>
        </w:tc>
        <w:tc>
          <w:tcPr>
            <w:tcW w:w="179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Gegužė </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435" w:type="dxa"/>
            <w:vMerge/>
          </w:tcPr>
          <w:p w:rsidR="001130C7" w:rsidRDefault="001130C7" w:rsidP="00870F71">
            <w:pPr>
              <w:rPr>
                <w:rFonts w:ascii="Times New Roman" w:hAnsi="Times New Roman" w:cs="Times New Roman"/>
                <w:sz w:val="24"/>
                <w:szCs w:val="24"/>
              </w:rPr>
            </w:pPr>
          </w:p>
        </w:tc>
        <w:tc>
          <w:tcPr>
            <w:tcW w:w="2635" w:type="dxa"/>
          </w:tcPr>
          <w:p w:rsidR="001130C7" w:rsidRDefault="001130C7" w:rsidP="00A46B9B">
            <w:pPr>
              <w:rPr>
                <w:rFonts w:ascii="Times New Roman" w:hAnsi="Times New Roman" w:cs="Times New Roman"/>
                <w:sz w:val="24"/>
                <w:szCs w:val="24"/>
              </w:rPr>
            </w:pPr>
            <w:r>
              <w:rPr>
                <w:rFonts w:ascii="Times New Roman" w:hAnsi="Times New Roman" w:cs="Times New Roman"/>
                <w:sz w:val="24"/>
                <w:szCs w:val="24"/>
              </w:rPr>
              <w:t>Pravesti atvirą muzikos pamoką 2 klasėje</w:t>
            </w:r>
          </w:p>
        </w:tc>
        <w:tc>
          <w:tcPr>
            <w:tcW w:w="244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Vilniaus miesto pradinių klasių muzikos mokytojai.</w:t>
            </w:r>
          </w:p>
        </w:tc>
        <w:tc>
          <w:tcPr>
            <w:tcW w:w="2131"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I. Asinavičienė</w:t>
            </w:r>
          </w:p>
        </w:tc>
        <w:tc>
          <w:tcPr>
            <w:tcW w:w="179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Gegužė </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435" w:type="dxa"/>
            <w:vMerge/>
          </w:tcPr>
          <w:p w:rsidR="001130C7" w:rsidRDefault="001130C7" w:rsidP="00870F71">
            <w:pPr>
              <w:rPr>
                <w:rFonts w:ascii="Times New Roman" w:hAnsi="Times New Roman" w:cs="Times New Roman"/>
                <w:sz w:val="24"/>
                <w:szCs w:val="24"/>
              </w:rPr>
            </w:pPr>
          </w:p>
        </w:tc>
        <w:tc>
          <w:tcPr>
            <w:tcW w:w="2635"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Organizuoti sporto renginį.</w:t>
            </w:r>
          </w:p>
        </w:tc>
        <w:tc>
          <w:tcPr>
            <w:tcW w:w="244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„Drugelių“ grupė, Lietuvos sutrikusios klausos vaikų ikimokyklinio ugdymo centras</w:t>
            </w:r>
          </w:p>
        </w:tc>
        <w:tc>
          <w:tcPr>
            <w:tcW w:w="2131"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V. Girčienė, M. Plungė</w:t>
            </w:r>
          </w:p>
        </w:tc>
        <w:tc>
          <w:tcPr>
            <w:tcW w:w="179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Balandis </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435" w:type="dxa"/>
            <w:vMerge/>
          </w:tcPr>
          <w:p w:rsidR="001130C7" w:rsidRDefault="001130C7" w:rsidP="00870F71">
            <w:pPr>
              <w:rPr>
                <w:rFonts w:ascii="Times New Roman" w:hAnsi="Times New Roman" w:cs="Times New Roman"/>
                <w:sz w:val="24"/>
                <w:szCs w:val="24"/>
              </w:rPr>
            </w:pPr>
          </w:p>
        </w:tc>
        <w:tc>
          <w:tcPr>
            <w:tcW w:w="2635"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Organizuoti viktoriną „Saugaus elgesio ABC“</w:t>
            </w:r>
          </w:p>
        </w:tc>
        <w:tc>
          <w:tcPr>
            <w:tcW w:w="244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Antakalnio ikimokyklinės įstaigos, Aušros darželis-mokykla, Volungės darželis mokykla (priešmokyklinių grupių komandos)</w:t>
            </w:r>
          </w:p>
        </w:tc>
        <w:tc>
          <w:tcPr>
            <w:tcW w:w="2131"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D. Naujikienė</w:t>
            </w:r>
          </w:p>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Darbo grupė</w:t>
            </w:r>
          </w:p>
        </w:tc>
        <w:tc>
          <w:tcPr>
            <w:tcW w:w="179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Spalis </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435" w:type="dxa"/>
            <w:vMerge/>
          </w:tcPr>
          <w:p w:rsidR="001130C7" w:rsidRDefault="001130C7" w:rsidP="00870F71">
            <w:pPr>
              <w:rPr>
                <w:rFonts w:ascii="Times New Roman" w:hAnsi="Times New Roman" w:cs="Times New Roman"/>
                <w:sz w:val="24"/>
                <w:szCs w:val="24"/>
              </w:rPr>
            </w:pPr>
          </w:p>
        </w:tc>
        <w:tc>
          <w:tcPr>
            <w:tcW w:w="2635"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Apskritojo stalo diskusijos:</w:t>
            </w:r>
          </w:p>
          <w:p w:rsidR="001130C7" w:rsidRPr="005A52EC" w:rsidRDefault="001130C7" w:rsidP="00870F71">
            <w:pPr>
              <w:rPr>
                <w:rFonts w:ascii="Times New Roman" w:hAnsi="Times New Roman" w:cs="Times New Roman"/>
                <w:sz w:val="24"/>
                <w:szCs w:val="24"/>
                <w:lang w:val="en-US"/>
              </w:rPr>
            </w:pPr>
            <w:r>
              <w:rPr>
                <w:rFonts w:ascii="Times New Roman" w:hAnsi="Times New Roman" w:cs="Times New Roman"/>
                <w:sz w:val="24"/>
                <w:szCs w:val="24"/>
              </w:rPr>
              <w:t>Ugdymas(is) gali būti įdomus?</w:t>
            </w:r>
            <w:r>
              <w:rPr>
                <w:rFonts w:ascii="Times New Roman" w:hAnsi="Times New Roman" w:cs="Times New Roman"/>
                <w:sz w:val="24"/>
                <w:szCs w:val="24"/>
                <w:lang w:val="en-US"/>
              </w:rPr>
              <w:t>!</w:t>
            </w:r>
          </w:p>
        </w:tc>
        <w:tc>
          <w:tcPr>
            <w:tcW w:w="2443" w:type="dxa"/>
          </w:tcPr>
          <w:p w:rsidR="001130C7" w:rsidRDefault="001130C7" w:rsidP="00D95982">
            <w:pPr>
              <w:rPr>
                <w:rFonts w:ascii="Times New Roman" w:hAnsi="Times New Roman" w:cs="Times New Roman"/>
                <w:sz w:val="24"/>
                <w:szCs w:val="24"/>
              </w:rPr>
            </w:pPr>
            <w:r>
              <w:rPr>
                <w:rFonts w:ascii="Times New Roman" w:hAnsi="Times New Roman" w:cs="Times New Roman"/>
                <w:sz w:val="24"/>
                <w:szCs w:val="24"/>
              </w:rPr>
              <w:t>Metodinis ratelis Metodinis ratelis „Neris“ (ikimokyklinis)</w:t>
            </w:r>
          </w:p>
        </w:tc>
        <w:tc>
          <w:tcPr>
            <w:tcW w:w="2131"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D. Naujikienė</w:t>
            </w:r>
          </w:p>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Darbo grupė</w:t>
            </w:r>
          </w:p>
        </w:tc>
        <w:tc>
          <w:tcPr>
            <w:tcW w:w="179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Lapkritis </w:t>
            </w:r>
          </w:p>
        </w:tc>
      </w:tr>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435"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Atvirų durų diena</w:t>
            </w:r>
          </w:p>
        </w:tc>
        <w:tc>
          <w:tcPr>
            <w:tcW w:w="2635"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Parengti kvietimus, atmintinę, įstaigos pristatymo skaidres</w:t>
            </w:r>
          </w:p>
        </w:tc>
        <w:tc>
          <w:tcPr>
            <w:tcW w:w="2443"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Būsimų mokinių tėvai, Antakalnio progimnazijos direktorius, mokyklos bendruomenė</w:t>
            </w:r>
          </w:p>
        </w:tc>
        <w:tc>
          <w:tcPr>
            <w:tcW w:w="2131"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D. Naujikienė</w:t>
            </w:r>
          </w:p>
        </w:tc>
        <w:tc>
          <w:tcPr>
            <w:tcW w:w="1793"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Kovas </w:t>
            </w:r>
          </w:p>
        </w:tc>
      </w:tr>
      <w:tr w:rsidR="001130C7" w:rsidTr="009D47DF">
        <w:tc>
          <w:tcPr>
            <w:tcW w:w="556" w:type="dxa"/>
            <w:vMerge w:val="restart"/>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5</w:t>
            </w:r>
          </w:p>
        </w:tc>
        <w:tc>
          <w:tcPr>
            <w:tcW w:w="4435" w:type="dxa"/>
            <w:vMerge w:val="restart"/>
          </w:tcPr>
          <w:p w:rsidR="001130C7" w:rsidRDefault="001130C7" w:rsidP="00DF4F54">
            <w:pPr>
              <w:rPr>
                <w:rFonts w:ascii="Times New Roman" w:hAnsi="Times New Roman" w:cs="Times New Roman"/>
                <w:sz w:val="24"/>
                <w:szCs w:val="24"/>
              </w:rPr>
            </w:pPr>
            <w:r>
              <w:rPr>
                <w:rFonts w:ascii="Times New Roman" w:hAnsi="Times New Roman" w:cs="Times New Roman"/>
                <w:sz w:val="24"/>
                <w:szCs w:val="24"/>
              </w:rPr>
              <w:t>Bendruomenės vakaronės</w:t>
            </w:r>
          </w:p>
        </w:tc>
        <w:tc>
          <w:tcPr>
            <w:tcW w:w="2635"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Sporto šventė </w:t>
            </w:r>
          </w:p>
        </w:tc>
        <w:tc>
          <w:tcPr>
            <w:tcW w:w="244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Volungės darželio-mokyklos bendruomenė</w:t>
            </w:r>
          </w:p>
        </w:tc>
        <w:tc>
          <w:tcPr>
            <w:tcW w:w="2131"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M. Plungė ir darbo grupė</w:t>
            </w:r>
          </w:p>
        </w:tc>
        <w:tc>
          <w:tcPr>
            <w:tcW w:w="1793"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Gegužė </w:t>
            </w:r>
          </w:p>
        </w:tc>
      </w:tr>
      <w:tr w:rsidR="001130C7" w:rsidTr="009D47DF">
        <w:tc>
          <w:tcPr>
            <w:tcW w:w="556" w:type="dxa"/>
            <w:vMerge/>
          </w:tcPr>
          <w:p w:rsidR="001130C7" w:rsidRDefault="001130C7" w:rsidP="001C3D04">
            <w:pPr>
              <w:rPr>
                <w:rFonts w:ascii="Times New Roman" w:hAnsi="Times New Roman" w:cs="Times New Roman"/>
                <w:sz w:val="24"/>
                <w:szCs w:val="24"/>
              </w:rPr>
            </w:pPr>
          </w:p>
        </w:tc>
        <w:tc>
          <w:tcPr>
            <w:tcW w:w="4435" w:type="dxa"/>
            <w:vMerge/>
          </w:tcPr>
          <w:p w:rsidR="001130C7" w:rsidRDefault="001130C7" w:rsidP="001C3D04">
            <w:pPr>
              <w:rPr>
                <w:rFonts w:ascii="Times New Roman" w:hAnsi="Times New Roman" w:cs="Times New Roman"/>
                <w:sz w:val="24"/>
                <w:szCs w:val="24"/>
              </w:rPr>
            </w:pPr>
          </w:p>
        </w:tc>
        <w:tc>
          <w:tcPr>
            <w:tcW w:w="2635" w:type="dxa"/>
          </w:tcPr>
          <w:p w:rsidR="001130C7" w:rsidRDefault="001130C7" w:rsidP="001C3D04">
            <w:pPr>
              <w:rPr>
                <w:rFonts w:ascii="Times New Roman" w:hAnsi="Times New Roman" w:cs="Times New Roman"/>
                <w:sz w:val="24"/>
                <w:szCs w:val="24"/>
              </w:rPr>
            </w:pPr>
            <w:r>
              <w:rPr>
                <w:rFonts w:ascii="Times New Roman" w:hAnsi="Times New Roman" w:cs="Times New Roman"/>
                <w:sz w:val="24"/>
                <w:szCs w:val="24"/>
              </w:rPr>
              <w:t>Atsisveikinimas su rudeniu</w:t>
            </w:r>
          </w:p>
        </w:tc>
        <w:tc>
          <w:tcPr>
            <w:tcW w:w="2443" w:type="dxa"/>
          </w:tcPr>
          <w:p w:rsidR="001130C7" w:rsidRDefault="001130C7" w:rsidP="001C3D04">
            <w:pPr>
              <w:rPr>
                <w:rFonts w:ascii="Times New Roman" w:hAnsi="Times New Roman" w:cs="Times New Roman"/>
                <w:sz w:val="24"/>
                <w:szCs w:val="24"/>
              </w:rPr>
            </w:pPr>
            <w:r>
              <w:rPr>
                <w:rFonts w:ascii="Times New Roman" w:hAnsi="Times New Roman" w:cs="Times New Roman"/>
                <w:sz w:val="24"/>
                <w:szCs w:val="24"/>
              </w:rPr>
              <w:t>Volungės darželio-mokyklos bendruomenė</w:t>
            </w:r>
          </w:p>
        </w:tc>
        <w:tc>
          <w:tcPr>
            <w:tcW w:w="2131" w:type="dxa"/>
          </w:tcPr>
          <w:p w:rsidR="001130C7" w:rsidRDefault="001130C7" w:rsidP="001C3D04">
            <w:pPr>
              <w:rPr>
                <w:rFonts w:ascii="Times New Roman" w:hAnsi="Times New Roman" w:cs="Times New Roman"/>
                <w:sz w:val="24"/>
                <w:szCs w:val="24"/>
              </w:rPr>
            </w:pPr>
            <w:r>
              <w:rPr>
                <w:rFonts w:ascii="Times New Roman" w:hAnsi="Times New Roman" w:cs="Times New Roman"/>
                <w:sz w:val="24"/>
                <w:szCs w:val="24"/>
              </w:rPr>
              <w:t>D. Naujikienė ir darbo grupė</w:t>
            </w:r>
          </w:p>
        </w:tc>
        <w:tc>
          <w:tcPr>
            <w:tcW w:w="1793" w:type="dxa"/>
          </w:tcPr>
          <w:p w:rsidR="001130C7" w:rsidRDefault="001130C7" w:rsidP="001C3D04">
            <w:pPr>
              <w:rPr>
                <w:rFonts w:ascii="Times New Roman" w:hAnsi="Times New Roman" w:cs="Times New Roman"/>
                <w:sz w:val="24"/>
                <w:szCs w:val="24"/>
              </w:rPr>
            </w:pPr>
            <w:r>
              <w:rPr>
                <w:rFonts w:ascii="Times New Roman" w:hAnsi="Times New Roman" w:cs="Times New Roman"/>
                <w:sz w:val="24"/>
                <w:szCs w:val="24"/>
              </w:rPr>
              <w:t xml:space="preserve">Lapkritis </w:t>
            </w:r>
          </w:p>
        </w:tc>
      </w:tr>
    </w:tbl>
    <w:p w:rsidR="00B81D8B" w:rsidRDefault="00B81D8B"/>
    <w:p w:rsidR="00391694" w:rsidRPr="00D17375" w:rsidRDefault="00CE08DC">
      <w:pPr>
        <w:rPr>
          <w:rFonts w:ascii="Times New Roman" w:hAnsi="Times New Roman" w:cs="Times New Roman"/>
          <w:b/>
          <w:sz w:val="24"/>
          <w:szCs w:val="24"/>
        </w:rPr>
      </w:pPr>
      <w:r w:rsidRPr="00D17375">
        <w:rPr>
          <w:rFonts w:ascii="Times New Roman" w:hAnsi="Times New Roman" w:cs="Times New Roman"/>
          <w:b/>
          <w:sz w:val="24"/>
          <w:szCs w:val="24"/>
        </w:rPr>
        <w:t>PRADINIO UGDYMO KOLEGIJOS VEIKLOS PLANAS</w:t>
      </w:r>
    </w:p>
    <w:tbl>
      <w:tblPr>
        <w:tblStyle w:val="TableGrid"/>
        <w:tblW w:w="0" w:type="auto"/>
        <w:tblLook w:val="04A0" w:firstRow="1" w:lastRow="0" w:firstColumn="1" w:lastColumn="0" w:noHBand="0" w:noVBand="1"/>
      </w:tblPr>
      <w:tblGrid>
        <w:gridCol w:w="558"/>
        <w:gridCol w:w="4378"/>
        <w:gridCol w:w="2704"/>
        <w:gridCol w:w="2439"/>
        <w:gridCol w:w="2128"/>
        <w:gridCol w:w="1786"/>
      </w:tblGrid>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Eil. Nr. </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Veiklos pavadinimas</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Priemonės </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Dalyviai</w:t>
            </w:r>
          </w:p>
        </w:tc>
        <w:tc>
          <w:tcPr>
            <w:tcW w:w="212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Atsakingi </w:t>
            </w: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Laikas </w:t>
            </w:r>
          </w:p>
        </w:tc>
      </w:tr>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1</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Mokinių konferencija  „Idėja mokyklai“</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Parengti nuostatus.</w:t>
            </w:r>
          </w:p>
          <w:p w:rsidR="009D47DF" w:rsidRDefault="009D47DF">
            <w:pPr>
              <w:rPr>
                <w:rFonts w:ascii="Times New Roman" w:hAnsi="Times New Roman" w:cs="Times New Roman"/>
                <w:sz w:val="24"/>
                <w:szCs w:val="24"/>
              </w:rPr>
            </w:pPr>
            <w:r>
              <w:rPr>
                <w:rFonts w:ascii="Times New Roman" w:hAnsi="Times New Roman" w:cs="Times New Roman"/>
                <w:sz w:val="24"/>
                <w:szCs w:val="24"/>
              </w:rPr>
              <w:t>Įgyvendinti bent vieną idėją.</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1-4 klasių mokiniai ir jų tėveliai</w:t>
            </w:r>
          </w:p>
        </w:tc>
        <w:tc>
          <w:tcPr>
            <w:tcW w:w="212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B. Kairytė ir A. Papartis</w:t>
            </w: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Gegužė </w:t>
            </w:r>
          </w:p>
        </w:tc>
      </w:tr>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2</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Konkursas „Dainuoju Lietuvai“</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Parengti nuostatus.</w:t>
            </w:r>
          </w:p>
          <w:p w:rsidR="009D47DF" w:rsidRDefault="009D47DF">
            <w:pPr>
              <w:rPr>
                <w:rFonts w:ascii="Times New Roman" w:hAnsi="Times New Roman" w:cs="Times New Roman"/>
                <w:sz w:val="24"/>
                <w:szCs w:val="24"/>
              </w:rPr>
            </w:pPr>
            <w:r>
              <w:rPr>
                <w:rFonts w:ascii="Times New Roman" w:hAnsi="Times New Roman" w:cs="Times New Roman"/>
                <w:sz w:val="24"/>
                <w:szCs w:val="24"/>
              </w:rPr>
              <w:t>Renginio refleksija</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B. Dvariono dešimtmetės muzikos mokyklos postfolkloro ansamblis „Šilo paukščiai“, 1-4 klasių mokiniai ir jų tėveliai</w:t>
            </w:r>
          </w:p>
        </w:tc>
        <w:tc>
          <w:tcPr>
            <w:tcW w:w="212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I. Asinavičienė</w:t>
            </w: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Kovas </w:t>
            </w:r>
          </w:p>
        </w:tc>
      </w:tr>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3</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Atvirų durų diena</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Parengti kvietimus, atmintinę, įstaigos pristatymo skaidres</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Būsimų mokinių tėvai, Antakalnio progimnazijos direktorius, mokyklos bendruomenė</w:t>
            </w:r>
          </w:p>
        </w:tc>
        <w:tc>
          <w:tcPr>
            <w:tcW w:w="2128" w:type="dxa"/>
          </w:tcPr>
          <w:p w:rsidR="009D47DF" w:rsidRDefault="009D47DF">
            <w:pPr>
              <w:rPr>
                <w:rFonts w:ascii="Times New Roman" w:hAnsi="Times New Roman" w:cs="Times New Roman"/>
                <w:sz w:val="24"/>
                <w:szCs w:val="24"/>
              </w:rPr>
            </w:pP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Kovas </w:t>
            </w:r>
          </w:p>
        </w:tc>
      </w:tr>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4</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Projektas „Mano tėvelių profesijos“</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Susitikimai su tėvais klasėje ir darbovietėse.</w:t>
            </w:r>
          </w:p>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Refleksija </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3 klasės mokiniai</w:t>
            </w:r>
          </w:p>
        </w:tc>
        <w:tc>
          <w:tcPr>
            <w:tcW w:w="212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B. Kairytė</w:t>
            </w: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Sausis - gegužė </w:t>
            </w:r>
          </w:p>
        </w:tc>
      </w:tr>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Vasaris sveikatos mėnuo</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Parengti klasės veiklos pristatymą kitų klasių mokiniams.</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1-4 klasių mokiniai</w:t>
            </w:r>
          </w:p>
        </w:tc>
        <w:tc>
          <w:tcPr>
            <w:tcW w:w="212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Mokytojai </w:t>
            </w: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Vasaris </w:t>
            </w:r>
          </w:p>
        </w:tc>
      </w:tr>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6</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Viktorina „Saugaus eismo ABC“</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Parengti aprašą, užduotis.</w:t>
            </w:r>
          </w:p>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Refleksija </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1-4 klasių mokiniai</w:t>
            </w:r>
          </w:p>
        </w:tc>
        <w:tc>
          <w:tcPr>
            <w:tcW w:w="212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Mokytojai </w:t>
            </w: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Rugsėjis </w:t>
            </w:r>
          </w:p>
        </w:tc>
      </w:tr>
      <w:tr w:rsidR="009D47DF" w:rsidTr="009D47DF">
        <w:tc>
          <w:tcPr>
            <w:tcW w:w="55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7</w:t>
            </w:r>
          </w:p>
        </w:tc>
        <w:tc>
          <w:tcPr>
            <w:tcW w:w="437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Gamtamokslinės laboratorijos įrengimas</w:t>
            </w:r>
          </w:p>
        </w:tc>
        <w:tc>
          <w:tcPr>
            <w:tcW w:w="2704"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Peržiūrėti gamtamoksliniams eksperimentams turimas priemones, surinkti papildomas eksperimentams reikalingas priemones.</w:t>
            </w:r>
          </w:p>
          <w:p w:rsidR="009D47DF" w:rsidRDefault="009D47DF">
            <w:pPr>
              <w:rPr>
                <w:rFonts w:ascii="Times New Roman" w:hAnsi="Times New Roman" w:cs="Times New Roman"/>
                <w:sz w:val="24"/>
                <w:szCs w:val="24"/>
              </w:rPr>
            </w:pPr>
            <w:r>
              <w:rPr>
                <w:rFonts w:ascii="Times New Roman" w:hAnsi="Times New Roman" w:cs="Times New Roman"/>
                <w:sz w:val="24"/>
                <w:szCs w:val="24"/>
              </w:rPr>
              <w:t>Sudaryti veiklų laboratorijoje vykdymo planą.</w:t>
            </w:r>
          </w:p>
        </w:tc>
        <w:tc>
          <w:tcPr>
            <w:tcW w:w="2439"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Mokytojai, mokiniai</w:t>
            </w:r>
          </w:p>
        </w:tc>
        <w:tc>
          <w:tcPr>
            <w:tcW w:w="2128"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 xml:space="preserve">Mokytojai </w:t>
            </w:r>
          </w:p>
        </w:tc>
        <w:tc>
          <w:tcPr>
            <w:tcW w:w="1786" w:type="dxa"/>
          </w:tcPr>
          <w:p w:rsidR="009D47DF" w:rsidRDefault="009D47DF">
            <w:pPr>
              <w:rPr>
                <w:rFonts w:ascii="Times New Roman" w:hAnsi="Times New Roman" w:cs="Times New Roman"/>
                <w:sz w:val="24"/>
                <w:szCs w:val="24"/>
              </w:rPr>
            </w:pPr>
            <w:r>
              <w:rPr>
                <w:rFonts w:ascii="Times New Roman" w:hAnsi="Times New Roman" w:cs="Times New Roman"/>
                <w:sz w:val="24"/>
                <w:szCs w:val="24"/>
              </w:rPr>
              <w:t>Sausis - birželis</w:t>
            </w:r>
          </w:p>
        </w:tc>
      </w:tr>
      <w:tr w:rsidR="00870F71" w:rsidTr="009D47DF">
        <w:tc>
          <w:tcPr>
            <w:tcW w:w="558" w:type="dxa"/>
          </w:tcPr>
          <w:p w:rsidR="00870F71" w:rsidRDefault="00870F71">
            <w:pPr>
              <w:rPr>
                <w:rFonts w:ascii="Times New Roman" w:hAnsi="Times New Roman" w:cs="Times New Roman"/>
                <w:sz w:val="24"/>
                <w:szCs w:val="24"/>
              </w:rPr>
            </w:pPr>
            <w:r>
              <w:rPr>
                <w:rFonts w:ascii="Times New Roman" w:hAnsi="Times New Roman" w:cs="Times New Roman"/>
                <w:sz w:val="24"/>
                <w:szCs w:val="24"/>
              </w:rPr>
              <w:t>8</w:t>
            </w:r>
          </w:p>
        </w:tc>
        <w:tc>
          <w:tcPr>
            <w:tcW w:w="4378" w:type="dxa"/>
          </w:tcPr>
          <w:p w:rsidR="00870F71" w:rsidRDefault="00870F71">
            <w:pPr>
              <w:rPr>
                <w:rFonts w:ascii="Times New Roman" w:hAnsi="Times New Roman" w:cs="Times New Roman"/>
                <w:sz w:val="24"/>
                <w:szCs w:val="24"/>
              </w:rPr>
            </w:pPr>
            <w:r>
              <w:rPr>
                <w:rFonts w:ascii="Times New Roman" w:hAnsi="Times New Roman" w:cs="Times New Roman"/>
                <w:sz w:val="24"/>
                <w:szCs w:val="24"/>
              </w:rPr>
              <w:t>Adventas – gerumo mėnuo</w:t>
            </w:r>
          </w:p>
        </w:tc>
        <w:tc>
          <w:tcPr>
            <w:tcW w:w="2704" w:type="dxa"/>
          </w:tcPr>
          <w:p w:rsidR="00870F71" w:rsidRDefault="00870F71">
            <w:pPr>
              <w:rPr>
                <w:rFonts w:ascii="Times New Roman" w:hAnsi="Times New Roman" w:cs="Times New Roman"/>
                <w:sz w:val="24"/>
                <w:szCs w:val="24"/>
              </w:rPr>
            </w:pPr>
            <w:r>
              <w:rPr>
                <w:rFonts w:ascii="Times New Roman" w:hAnsi="Times New Roman" w:cs="Times New Roman"/>
                <w:sz w:val="24"/>
                <w:szCs w:val="24"/>
              </w:rPr>
              <w:t>Organizuoti veiklas skatinančias vaikus padėti silpnesniems, atlikti gerus darbus.</w:t>
            </w:r>
          </w:p>
          <w:p w:rsidR="00870F71" w:rsidRDefault="00870F71">
            <w:pPr>
              <w:rPr>
                <w:rFonts w:ascii="Times New Roman" w:hAnsi="Times New Roman" w:cs="Times New Roman"/>
                <w:sz w:val="24"/>
                <w:szCs w:val="24"/>
              </w:rPr>
            </w:pPr>
            <w:r>
              <w:rPr>
                <w:rFonts w:ascii="Times New Roman" w:hAnsi="Times New Roman" w:cs="Times New Roman"/>
                <w:sz w:val="24"/>
                <w:szCs w:val="24"/>
              </w:rPr>
              <w:t>Parengtas veiklų planas.</w:t>
            </w:r>
          </w:p>
          <w:p w:rsidR="00870F71" w:rsidRDefault="00870F71">
            <w:pPr>
              <w:rPr>
                <w:rFonts w:ascii="Times New Roman" w:hAnsi="Times New Roman" w:cs="Times New Roman"/>
                <w:sz w:val="24"/>
                <w:szCs w:val="24"/>
              </w:rPr>
            </w:pPr>
            <w:r>
              <w:rPr>
                <w:rFonts w:ascii="Times New Roman" w:hAnsi="Times New Roman" w:cs="Times New Roman"/>
                <w:sz w:val="24"/>
                <w:szCs w:val="24"/>
              </w:rPr>
              <w:t xml:space="preserve">Refleksija. </w:t>
            </w:r>
          </w:p>
        </w:tc>
        <w:tc>
          <w:tcPr>
            <w:tcW w:w="2439" w:type="dxa"/>
          </w:tcPr>
          <w:p w:rsidR="00870F71" w:rsidRDefault="00870F71">
            <w:pPr>
              <w:rPr>
                <w:rFonts w:ascii="Times New Roman" w:hAnsi="Times New Roman" w:cs="Times New Roman"/>
                <w:sz w:val="24"/>
                <w:szCs w:val="24"/>
              </w:rPr>
            </w:pPr>
            <w:r>
              <w:rPr>
                <w:rFonts w:ascii="Times New Roman" w:hAnsi="Times New Roman" w:cs="Times New Roman"/>
                <w:sz w:val="24"/>
                <w:szCs w:val="24"/>
              </w:rPr>
              <w:t>Mokytojai, mokiniai</w:t>
            </w:r>
          </w:p>
        </w:tc>
        <w:tc>
          <w:tcPr>
            <w:tcW w:w="2128" w:type="dxa"/>
          </w:tcPr>
          <w:p w:rsidR="00870F71" w:rsidRDefault="00870F71">
            <w:pPr>
              <w:rPr>
                <w:rFonts w:ascii="Times New Roman" w:hAnsi="Times New Roman" w:cs="Times New Roman"/>
                <w:sz w:val="24"/>
                <w:szCs w:val="24"/>
              </w:rPr>
            </w:pPr>
            <w:r>
              <w:rPr>
                <w:rFonts w:ascii="Times New Roman" w:hAnsi="Times New Roman" w:cs="Times New Roman"/>
                <w:sz w:val="24"/>
                <w:szCs w:val="24"/>
              </w:rPr>
              <w:t>Mokytojai, socialinis pedagogas, psichologas</w:t>
            </w:r>
          </w:p>
        </w:tc>
        <w:tc>
          <w:tcPr>
            <w:tcW w:w="1786" w:type="dxa"/>
          </w:tcPr>
          <w:p w:rsidR="00870F71" w:rsidRDefault="00870F71">
            <w:pPr>
              <w:rPr>
                <w:rFonts w:ascii="Times New Roman" w:hAnsi="Times New Roman" w:cs="Times New Roman"/>
                <w:sz w:val="24"/>
                <w:szCs w:val="24"/>
              </w:rPr>
            </w:pPr>
            <w:r>
              <w:rPr>
                <w:rFonts w:ascii="Times New Roman" w:hAnsi="Times New Roman" w:cs="Times New Roman"/>
                <w:sz w:val="24"/>
                <w:szCs w:val="24"/>
              </w:rPr>
              <w:t xml:space="preserve">Gruodis </w:t>
            </w:r>
          </w:p>
        </w:tc>
      </w:tr>
    </w:tbl>
    <w:p w:rsidR="006B5764" w:rsidRDefault="006B5764">
      <w:pPr>
        <w:rPr>
          <w:rFonts w:ascii="Times New Roman" w:hAnsi="Times New Roman" w:cs="Times New Roman"/>
          <w:sz w:val="24"/>
          <w:szCs w:val="24"/>
        </w:rPr>
      </w:pPr>
    </w:p>
    <w:p w:rsidR="001C3D04" w:rsidRPr="00D17375" w:rsidRDefault="00D17375">
      <w:pPr>
        <w:rPr>
          <w:rFonts w:ascii="Times New Roman" w:hAnsi="Times New Roman" w:cs="Times New Roman"/>
          <w:b/>
          <w:sz w:val="24"/>
          <w:szCs w:val="24"/>
        </w:rPr>
      </w:pPr>
      <w:r w:rsidRPr="00D17375">
        <w:rPr>
          <w:rFonts w:ascii="Times New Roman" w:hAnsi="Times New Roman" w:cs="Times New Roman"/>
          <w:b/>
          <w:sz w:val="24"/>
          <w:szCs w:val="24"/>
        </w:rPr>
        <w:t>IKIMOKYKLINIO UGDYMO KOLEGIJOS VEIKLOS PLANAS</w:t>
      </w:r>
    </w:p>
    <w:tbl>
      <w:tblPr>
        <w:tblStyle w:val="TableGrid"/>
        <w:tblW w:w="0" w:type="auto"/>
        <w:tblLook w:val="04A0" w:firstRow="1" w:lastRow="0" w:firstColumn="1" w:lastColumn="0" w:noHBand="0" w:noVBand="1"/>
      </w:tblPr>
      <w:tblGrid>
        <w:gridCol w:w="556"/>
        <w:gridCol w:w="4307"/>
        <w:gridCol w:w="2624"/>
        <w:gridCol w:w="2507"/>
        <w:gridCol w:w="2192"/>
        <w:gridCol w:w="1807"/>
      </w:tblGrid>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Eil. Nr. </w:t>
            </w:r>
          </w:p>
        </w:tc>
        <w:tc>
          <w:tcPr>
            <w:tcW w:w="43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Veiklos pavadinimas</w:t>
            </w:r>
          </w:p>
        </w:tc>
        <w:tc>
          <w:tcPr>
            <w:tcW w:w="2624"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Priemonės </w:t>
            </w:r>
          </w:p>
        </w:tc>
        <w:tc>
          <w:tcPr>
            <w:tcW w:w="25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Dalyviai</w:t>
            </w:r>
          </w:p>
        </w:tc>
        <w:tc>
          <w:tcPr>
            <w:tcW w:w="2192"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Atsakingi </w:t>
            </w:r>
          </w:p>
        </w:tc>
        <w:tc>
          <w:tcPr>
            <w:tcW w:w="18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Laikas </w:t>
            </w:r>
          </w:p>
        </w:tc>
      </w:tr>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1</w:t>
            </w:r>
          </w:p>
        </w:tc>
        <w:tc>
          <w:tcPr>
            <w:tcW w:w="43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Pramoga „Žiemos pilys“</w:t>
            </w:r>
          </w:p>
        </w:tc>
        <w:tc>
          <w:tcPr>
            <w:tcW w:w="2624"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Idėjos įtrauktos į ugdymo planus.</w:t>
            </w:r>
          </w:p>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Refleksija </w:t>
            </w:r>
          </w:p>
        </w:tc>
        <w:tc>
          <w:tcPr>
            <w:tcW w:w="25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Ikimokyklinės ir priešmokyklinės grupės</w:t>
            </w:r>
          </w:p>
        </w:tc>
        <w:tc>
          <w:tcPr>
            <w:tcW w:w="2192"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Pedagogai </w:t>
            </w:r>
          </w:p>
        </w:tc>
        <w:tc>
          <w:tcPr>
            <w:tcW w:w="18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Sausis </w:t>
            </w:r>
          </w:p>
        </w:tc>
      </w:tr>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2</w:t>
            </w:r>
          </w:p>
        </w:tc>
        <w:tc>
          <w:tcPr>
            <w:tcW w:w="43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Projektas „Teatras – durys į pasakų šalį“</w:t>
            </w:r>
          </w:p>
        </w:tc>
        <w:tc>
          <w:tcPr>
            <w:tcW w:w="2624"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Parengti aprašą.</w:t>
            </w:r>
          </w:p>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Renginio refleksija</w:t>
            </w:r>
          </w:p>
        </w:tc>
        <w:tc>
          <w:tcPr>
            <w:tcW w:w="25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„Žiogelių“ grupės ugdytiniai ir tėveliai</w:t>
            </w:r>
          </w:p>
        </w:tc>
        <w:tc>
          <w:tcPr>
            <w:tcW w:w="2192"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J. Kaupienė</w:t>
            </w:r>
          </w:p>
        </w:tc>
        <w:tc>
          <w:tcPr>
            <w:tcW w:w="18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Sausis - vasaris</w:t>
            </w:r>
          </w:p>
        </w:tc>
      </w:tr>
      <w:tr w:rsidR="009D47DF" w:rsidTr="009D47DF">
        <w:tc>
          <w:tcPr>
            <w:tcW w:w="556" w:type="dxa"/>
          </w:tcPr>
          <w:p w:rsidR="009D47DF" w:rsidRDefault="009D47DF" w:rsidP="001C3D04">
            <w:pPr>
              <w:rPr>
                <w:rFonts w:ascii="Times New Roman" w:hAnsi="Times New Roman" w:cs="Times New Roman"/>
                <w:sz w:val="24"/>
                <w:szCs w:val="24"/>
              </w:rPr>
            </w:pPr>
            <w:r>
              <w:rPr>
                <w:rFonts w:ascii="Times New Roman" w:hAnsi="Times New Roman" w:cs="Times New Roman"/>
                <w:sz w:val="24"/>
                <w:szCs w:val="24"/>
              </w:rPr>
              <w:t>3</w:t>
            </w:r>
          </w:p>
        </w:tc>
        <w:tc>
          <w:tcPr>
            <w:tcW w:w="4307" w:type="dxa"/>
          </w:tcPr>
          <w:p w:rsidR="009D47DF" w:rsidRDefault="009D47DF" w:rsidP="001C3D04">
            <w:pPr>
              <w:rPr>
                <w:rFonts w:ascii="Times New Roman" w:hAnsi="Times New Roman" w:cs="Times New Roman"/>
                <w:sz w:val="24"/>
                <w:szCs w:val="24"/>
              </w:rPr>
            </w:pPr>
            <w:r>
              <w:rPr>
                <w:rFonts w:ascii="Times New Roman" w:hAnsi="Times New Roman" w:cs="Times New Roman"/>
                <w:sz w:val="24"/>
                <w:szCs w:val="24"/>
              </w:rPr>
              <w:t>Ilgalaikis projektas „Graži Šypsena“</w:t>
            </w:r>
          </w:p>
        </w:tc>
        <w:tc>
          <w:tcPr>
            <w:tcW w:w="2624" w:type="dxa"/>
          </w:tcPr>
          <w:p w:rsidR="009D47DF" w:rsidRDefault="009D47DF" w:rsidP="001C3D04">
            <w:pPr>
              <w:rPr>
                <w:rFonts w:ascii="Times New Roman" w:hAnsi="Times New Roman" w:cs="Times New Roman"/>
                <w:sz w:val="24"/>
                <w:szCs w:val="24"/>
              </w:rPr>
            </w:pPr>
            <w:r>
              <w:rPr>
                <w:rFonts w:ascii="Times New Roman" w:hAnsi="Times New Roman" w:cs="Times New Roman"/>
                <w:sz w:val="24"/>
                <w:szCs w:val="24"/>
              </w:rPr>
              <w:t>Vilniaus Visuomenės sveikatos biuro idėjų įgyvendinimas.</w:t>
            </w:r>
          </w:p>
          <w:p w:rsidR="009D47DF" w:rsidRDefault="009D47DF" w:rsidP="001C3D04">
            <w:pPr>
              <w:rPr>
                <w:rFonts w:ascii="Times New Roman" w:hAnsi="Times New Roman" w:cs="Times New Roman"/>
                <w:sz w:val="24"/>
                <w:szCs w:val="24"/>
              </w:rPr>
            </w:pPr>
            <w:r>
              <w:rPr>
                <w:rFonts w:ascii="Times New Roman" w:hAnsi="Times New Roman" w:cs="Times New Roman"/>
                <w:sz w:val="24"/>
                <w:szCs w:val="24"/>
              </w:rPr>
              <w:t xml:space="preserve">Refkelsija </w:t>
            </w:r>
          </w:p>
        </w:tc>
        <w:tc>
          <w:tcPr>
            <w:tcW w:w="2507" w:type="dxa"/>
          </w:tcPr>
          <w:p w:rsidR="009D47DF" w:rsidRDefault="009D47DF" w:rsidP="001C3D04">
            <w:pPr>
              <w:rPr>
                <w:rFonts w:ascii="Times New Roman" w:hAnsi="Times New Roman" w:cs="Times New Roman"/>
                <w:sz w:val="24"/>
                <w:szCs w:val="24"/>
              </w:rPr>
            </w:pPr>
            <w:r>
              <w:rPr>
                <w:rFonts w:ascii="Times New Roman" w:hAnsi="Times New Roman" w:cs="Times New Roman"/>
                <w:sz w:val="24"/>
                <w:szCs w:val="24"/>
              </w:rPr>
              <w:t xml:space="preserve">„Žiogelių“ grupės ugdytiniai </w:t>
            </w:r>
          </w:p>
        </w:tc>
        <w:tc>
          <w:tcPr>
            <w:tcW w:w="2192" w:type="dxa"/>
          </w:tcPr>
          <w:p w:rsidR="009D47DF" w:rsidRDefault="009D47DF" w:rsidP="001C3D04">
            <w:pPr>
              <w:rPr>
                <w:rFonts w:ascii="Times New Roman" w:hAnsi="Times New Roman" w:cs="Times New Roman"/>
                <w:sz w:val="24"/>
                <w:szCs w:val="24"/>
              </w:rPr>
            </w:pPr>
            <w:r>
              <w:rPr>
                <w:rFonts w:ascii="Times New Roman" w:hAnsi="Times New Roman" w:cs="Times New Roman"/>
                <w:sz w:val="24"/>
                <w:szCs w:val="24"/>
              </w:rPr>
              <w:t>G. Taparauskienė</w:t>
            </w:r>
          </w:p>
        </w:tc>
        <w:tc>
          <w:tcPr>
            <w:tcW w:w="1807" w:type="dxa"/>
          </w:tcPr>
          <w:p w:rsidR="009D47DF" w:rsidRDefault="009D47DF" w:rsidP="001C3D04">
            <w:pPr>
              <w:rPr>
                <w:rFonts w:ascii="Times New Roman" w:hAnsi="Times New Roman" w:cs="Times New Roman"/>
                <w:sz w:val="24"/>
                <w:szCs w:val="24"/>
              </w:rPr>
            </w:pPr>
            <w:r>
              <w:rPr>
                <w:rFonts w:ascii="Times New Roman" w:hAnsi="Times New Roman" w:cs="Times New Roman"/>
                <w:sz w:val="24"/>
                <w:szCs w:val="24"/>
              </w:rPr>
              <w:t>Sausis - vasaris</w:t>
            </w:r>
          </w:p>
        </w:tc>
      </w:tr>
      <w:tr w:rsidR="001130C7" w:rsidTr="009D47DF">
        <w:tc>
          <w:tcPr>
            <w:tcW w:w="556" w:type="dxa"/>
            <w:vMerge w:val="restart"/>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307" w:type="dxa"/>
            <w:vMerge w:val="restart"/>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Ilgalaikis projektas „Sodinčiaus laboratorija“</w:t>
            </w:r>
          </w:p>
        </w:tc>
        <w:tc>
          <w:tcPr>
            <w:tcW w:w="2624"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Parengti projektą.</w:t>
            </w:r>
          </w:p>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Įrengti lauko laboratoriją</w:t>
            </w:r>
          </w:p>
        </w:tc>
        <w:tc>
          <w:tcPr>
            <w:tcW w:w="25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Pedagogai</w:t>
            </w:r>
          </w:p>
        </w:tc>
        <w:tc>
          <w:tcPr>
            <w:tcW w:w="2192"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D. Naujikienė, pedagogai</w:t>
            </w:r>
          </w:p>
        </w:tc>
        <w:tc>
          <w:tcPr>
            <w:tcW w:w="1807" w:type="dxa"/>
          </w:tcPr>
          <w:p w:rsidR="001130C7" w:rsidRDefault="001130C7" w:rsidP="009D47DF">
            <w:pPr>
              <w:rPr>
                <w:rFonts w:ascii="Times New Roman" w:hAnsi="Times New Roman" w:cs="Times New Roman"/>
                <w:sz w:val="24"/>
                <w:szCs w:val="24"/>
              </w:rPr>
            </w:pPr>
            <w:r>
              <w:rPr>
                <w:rFonts w:ascii="Times New Roman" w:hAnsi="Times New Roman" w:cs="Times New Roman"/>
                <w:sz w:val="24"/>
                <w:szCs w:val="24"/>
              </w:rPr>
              <w:t>Sausis - balandis</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307" w:type="dxa"/>
            <w:vMerge/>
          </w:tcPr>
          <w:p w:rsidR="001130C7" w:rsidRDefault="001130C7" w:rsidP="00870F71">
            <w:pPr>
              <w:rPr>
                <w:rFonts w:ascii="Times New Roman" w:hAnsi="Times New Roman" w:cs="Times New Roman"/>
                <w:sz w:val="24"/>
                <w:szCs w:val="24"/>
              </w:rPr>
            </w:pPr>
          </w:p>
        </w:tc>
        <w:tc>
          <w:tcPr>
            <w:tcW w:w="2624"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Sudaryti teritorijoje esančių žaliųjų erdvių priežiūros planą, ir jį įgyvendinti</w:t>
            </w:r>
          </w:p>
        </w:tc>
        <w:tc>
          <w:tcPr>
            <w:tcW w:w="25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Pedagogai, vaikai</w:t>
            </w:r>
          </w:p>
        </w:tc>
        <w:tc>
          <w:tcPr>
            <w:tcW w:w="2192"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Pedagogai </w:t>
            </w:r>
          </w:p>
        </w:tc>
        <w:tc>
          <w:tcPr>
            <w:tcW w:w="18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Vasaris </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307" w:type="dxa"/>
            <w:vMerge/>
          </w:tcPr>
          <w:p w:rsidR="001130C7" w:rsidRDefault="001130C7" w:rsidP="00870F71">
            <w:pPr>
              <w:rPr>
                <w:rFonts w:ascii="Times New Roman" w:hAnsi="Times New Roman" w:cs="Times New Roman"/>
                <w:sz w:val="24"/>
                <w:szCs w:val="24"/>
              </w:rPr>
            </w:pPr>
          </w:p>
        </w:tc>
        <w:tc>
          <w:tcPr>
            <w:tcW w:w="2624"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Parengti pristatomąjį projekto laikraštį</w:t>
            </w:r>
          </w:p>
        </w:tc>
        <w:tc>
          <w:tcPr>
            <w:tcW w:w="25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Pedagogai </w:t>
            </w:r>
          </w:p>
        </w:tc>
        <w:tc>
          <w:tcPr>
            <w:tcW w:w="2192"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V. Girčienė</w:t>
            </w:r>
          </w:p>
        </w:tc>
        <w:tc>
          <w:tcPr>
            <w:tcW w:w="18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Spalis </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307" w:type="dxa"/>
            <w:vMerge/>
          </w:tcPr>
          <w:p w:rsidR="001130C7" w:rsidRDefault="001130C7" w:rsidP="00870F71">
            <w:pPr>
              <w:rPr>
                <w:rFonts w:ascii="Times New Roman" w:hAnsi="Times New Roman" w:cs="Times New Roman"/>
                <w:sz w:val="24"/>
                <w:szCs w:val="24"/>
              </w:rPr>
            </w:pPr>
          </w:p>
        </w:tc>
        <w:tc>
          <w:tcPr>
            <w:tcW w:w="2624"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Ugdymo veiklos „Žalioji palangė“</w:t>
            </w:r>
          </w:p>
        </w:tc>
        <w:tc>
          <w:tcPr>
            <w:tcW w:w="25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Vaikai </w:t>
            </w:r>
          </w:p>
        </w:tc>
        <w:tc>
          <w:tcPr>
            <w:tcW w:w="2192"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 xml:space="preserve">Pedagogai </w:t>
            </w:r>
          </w:p>
        </w:tc>
        <w:tc>
          <w:tcPr>
            <w:tcW w:w="18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Kovas - balandis</w:t>
            </w:r>
          </w:p>
        </w:tc>
      </w:tr>
      <w:tr w:rsidR="001130C7" w:rsidTr="009D47DF">
        <w:tc>
          <w:tcPr>
            <w:tcW w:w="556" w:type="dxa"/>
            <w:vMerge/>
          </w:tcPr>
          <w:p w:rsidR="001130C7" w:rsidRDefault="001130C7" w:rsidP="00870F71">
            <w:pPr>
              <w:rPr>
                <w:rFonts w:ascii="Times New Roman" w:hAnsi="Times New Roman" w:cs="Times New Roman"/>
                <w:sz w:val="24"/>
                <w:szCs w:val="24"/>
              </w:rPr>
            </w:pPr>
          </w:p>
        </w:tc>
        <w:tc>
          <w:tcPr>
            <w:tcW w:w="4307" w:type="dxa"/>
            <w:vMerge/>
          </w:tcPr>
          <w:p w:rsidR="001130C7" w:rsidRDefault="001130C7" w:rsidP="00870F71">
            <w:pPr>
              <w:rPr>
                <w:rFonts w:ascii="Times New Roman" w:hAnsi="Times New Roman" w:cs="Times New Roman"/>
                <w:sz w:val="24"/>
                <w:szCs w:val="24"/>
              </w:rPr>
            </w:pPr>
          </w:p>
        </w:tc>
        <w:tc>
          <w:tcPr>
            <w:tcW w:w="2624" w:type="dxa"/>
          </w:tcPr>
          <w:p w:rsidR="001130C7" w:rsidRDefault="001130C7" w:rsidP="00D629DA">
            <w:pPr>
              <w:rPr>
                <w:rFonts w:ascii="Times New Roman" w:hAnsi="Times New Roman" w:cs="Times New Roman"/>
                <w:sz w:val="24"/>
                <w:szCs w:val="24"/>
              </w:rPr>
            </w:pPr>
            <w:r>
              <w:rPr>
                <w:rFonts w:ascii="Times New Roman" w:hAnsi="Times New Roman" w:cs="Times New Roman"/>
                <w:sz w:val="24"/>
                <w:szCs w:val="24"/>
              </w:rPr>
              <w:t>Ugdomosios veiklos grupėje</w:t>
            </w:r>
          </w:p>
        </w:tc>
        <w:tc>
          <w:tcPr>
            <w:tcW w:w="25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Vaikai</w:t>
            </w:r>
          </w:p>
        </w:tc>
        <w:tc>
          <w:tcPr>
            <w:tcW w:w="2192"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Pedagogai</w:t>
            </w:r>
          </w:p>
        </w:tc>
        <w:tc>
          <w:tcPr>
            <w:tcW w:w="1807" w:type="dxa"/>
          </w:tcPr>
          <w:p w:rsidR="001130C7" w:rsidRDefault="001130C7" w:rsidP="00870F71">
            <w:pPr>
              <w:rPr>
                <w:rFonts w:ascii="Times New Roman" w:hAnsi="Times New Roman" w:cs="Times New Roman"/>
                <w:sz w:val="24"/>
                <w:szCs w:val="24"/>
              </w:rPr>
            </w:pPr>
            <w:r>
              <w:rPr>
                <w:rFonts w:ascii="Times New Roman" w:hAnsi="Times New Roman" w:cs="Times New Roman"/>
                <w:sz w:val="24"/>
                <w:szCs w:val="24"/>
              </w:rPr>
              <w:t>Kovas - spalis</w:t>
            </w:r>
          </w:p>
        </w:tc>
      </w:tr>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5</w:t>
            </w:r>
          </w:p>
        </w:tc>
        <w:tc>
          <w:tcPr>
            <w:tcW w:w="43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Renginys „Kaziuko mugė“</w:t>
            </w:r>
          </w:p>
        </w:tc>
        <w:tc>
          <w:tcPr>
            <w:tcW w:w="2624"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Parengti vaikų veiklos nuotraukų filmą.</w:t>
            </w:r>
          </w:p>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Salėje organizuoti mugę</w:t>
            </w:r>
          </w:p>
        </w:tc>
        <w:tc>
          <w:tcPr>
            <w:tcW w:w="25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Vaikai ir tėvai</w:t>
            </w:r>
          </w:p>
        </w:tc>
        <w:tc>
          <w:tcPr>
            <w:tcW w:w="2192"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Pedagogai</w:t>
            </w:r>
          </w:p>
        </w:tc>
        <w:tc>
          <w:tcPr>
            <w:tcW w:w="18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Kovas </w:t>
            </w:r>
          </w:p>
        </w:tc>
      </w:tr>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6</w:t>
            </w:r>
          </w:p>
        </w:tc>
        <w:tc>
          <w:tcPr>
            <w:tcW w:w="43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Renginys „Vaikų velykėkės“</w:t>
            </w:r>
          </w:p>
        </w:tc>
        <w:tc>
          <w:tcPr>
            <w:tcW w:w="2624"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Parengti aprašą.</w:t>
            </w:r>
          </w:p>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Refleksija </w:t>
            </w:r>
          </w:p>
        </w:tc>
        <w:tc>
          <w:tcPr>
            <w:tcW w:w="25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Vaikai </w:t>
            </w:r>
          </w:p>
        </w:tc>
        <w:tc>
          <w:tcPr>
            <w:tcW w:w="2192"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I. Asinavičienė</w:t>
            </w:r>
          </w:p>
        </w:tc>
        <w:tc>
          <w:tcPr>
            <w:tcW w:w="18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Balandis </w:t>
            </w:r>
          </w:p>
        </w:tc>
      </w:tr>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7</w:t>
            </w:r>
          </w:p>
        </w:tc>
        <w:tc>
          <w:tcPr>
            <w:tcW w:w="43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Renginys „Protmūšis“</w:t>
            </w:r>
          </w:p>
        </w:tc>
        <w:tc>
          <w:tcPr>
            <w:tcW w:w="2624"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Skirtas paminėti Lietuvos atkūrimo dieną.</w:t>
            </w:r>
          </w:p>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Parengti aprašą.</w:t>
            </w:r>
          </w:p>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Refleksija </w:t>
            </w:r>
          </w:p>
        </w:tc>
        <w:tc>
          <w:tcPr>
            <w:tcW w:w="2507" w:type="dxa"/>
          </w:tcPr>
          <w:p w:rsidR="009D47DF" w:rsidRDefault="009D47DF" w:rsidP="007B5140">
            <w:pPr>
              <w:rPr>
                <w:rFonts w:ascii="Times New Roman" w:hAnsi="Times New Roman" w:cs="Times New Roman"/>
                <w:sz w:val="24"/>
                <w:szCs w:val="24"/>
              </w:rPr>
            </w:pPr>
            <w:r>
              <w:rPr>
                <w:rFonts w:ascii="Times New Roman" w:hAnsi="Times New Roman" w:cs="Times New Roman"/>
                <w:sz w:val="24"/>
                <w:szCs w:val="24"/>
              </w:rPr>
              <w:t>„Žiogelių“, „Pelėdžiukų“ grupės vaikai</w:t>
            </w:r>
          </w:p>
        </w:tc>
        <w:tc>
          <w:tcPr>
            <w:tcW w:w="2192"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M. Seibutytė, J. Kaupienė, G. Taparauskienė, I. Asinavičienė</w:t>
            </w:r>
          </w:p>
        </w:tc>
        <w:tc>
          <w:tcPr>
            <w:tcW w:w="18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Kovas </w:t>
            </w:r>
          </w:p>
        </w:tc>
      </w:tr>
      <w:tr w:rsidR="009D47DF" w:rsidTr="009D47DF">
        <w:tc>
          <w:tcPr>
            <w:tcW w:w="556"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8</w:t>
            </w:r>
          </w:p>
        </w:tc>
        <w:tc>
          <w:tcPr>
            <w:tcW w:w="43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Projektas „Žiemos pasaka“</w:t>
            </w:r>
          </w:p>
        </w:tc>
        <w:tc>
          <w:tcPr>
            <w:tcW w:w="2624"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Parengti veiklos aprašą.</w:t>
            </w:r>
          </w:p>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Refleksija </w:t>
            </w:r>
          </w:p>
        </w:tc>
        <w:tc>
          <w:tcPr>
            <w:tcW w:w="2507" w:type="dxa"/>
          </w:tcPr>
          <w:p w:rsidR="009D47DF" w:rsidRDefault="009D47DF" w:rsidP="007B5140">
            <w:pPr>
              <w:rPr>
                <w:rFonts w:ascii="Times New Roman" w:hAnsi="Times New Roman" w:cs="Times New Roman"/>
                <w:sz w:val="24"/>
                <w:szCs w:val="24"/>
              </w:rPr>
            </w:pPr>
            <w:r>
              <w:rPr>
                <w:rFonts w:ascii="Times New Roman" w:hAnsi="Times New Roman" w:cs="Times New Roman"/>
                <w:sz w:val="24"/>
                <w:szCs w:val="24"/>
              </w:rPr>
              <w:t>„Drugelių“ grupės vaikai ir tėveliai</w:t>
            </w:r>
          </w:p>
        </w:tc>
        <w:tc>
          <w:tcPr>
            <w:tcW w:w="2192"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V. Girčienė</w:t>
            </w:r>
          </w:p>
        </w:tc>
        <w:tc>
          <w:tcPr>
            <w:tcW w:w="1807" w:type="dxa"/>
          </w:tcPr>
          <w:p w:rsidR="009D47DF" w:rsidRDefault="009D47DF" w:rsidP="00870F71">
            <w:pPr>
              <w:rPr>
                <w:rFonts w:ascii="Times New Roman" w:hAnsi="Times New Roman" w:cs="Times New Roman"/>
                <w:sz w:val="24"/>
                <w:szCs w:val="24"/>
              </w:rPr>
            </w:pPr>
            <w:r>
              <w:rPr>
                <w:rFonts w:ascii="Times New Roman" w:hAnsi="Times New Roman" w:cs="Times New Roman"/>
                <w:sz w:val="24"/>
                <w:szCs w:val="24"/>
              </w:rPr>
              <w:t xml:space="preserve">Sausis </w:t>
            </w:r>
          </w:p>
        </w:tc>
      </w:tr>
    </w:tbl>
    <w:p w:rsidR="001C3D04" w:rsidRPr="006B5764" w:rsidRDefault="001C3D04">
      <w:pPr>
        <w:rPr>
          <w:rFonts w:ascii="Times New Roman" w:hAnsi="Times New Roman" w:cs="Times New Roman"/>
          <w:sz w:val="24"/>
          <w:szCs w:val="24"/>
        </w:rPr>
      </w:pPr>
    </w:p>
    <w:p w:rsidR="00391694" w:rsidRDefault="00391694">
      <w:pPr>
        <w:pBdr>
          <w:bottom w:val="single" w:sz="12" w:space="1" w:color="auto"/>
        </w:pBdr>
      </w:pPr>
    </w:p>
    <w:p w:rsidR="00BD1633" w:rsidRDefault="00BD1633">
      <w:bookmarkStart w:id="0" w:name="_GoBack"/>
      <w:bookmarkEnd w:id="0"/>
    </w:p>
    <w:sectPr w:rsidR="00BD1633" w:rsidSect="00D17375">
      <w:pgSz w:w="16838" w:h="11906" w:orient="landscape"/>
      <w:pgMar w:top="1276"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38" w:rsidRDefault="001D1938" w:rsidP="0003254B">
      <w:pPr>
        <w:spacing w:after="0" w:line="240" w:lineRule="auto"/>
      </w:pPr>
      <w:r>
        <w:separator/>
      </w:r>
    </w:p>
  </w:endnote>
  <w:endnote w:type="continuationSeparator" w:id="0">
    <w:p w:rsidR="001D1938" w:rsidRDefault="001D1938" w:rsidP="0003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38" w:rsidRDefault="001D1938" w:rsidP="0003254B">
      <w:pPr>
        <w:spacing w:after="0" w:line="240" w:lineRule="auto"/>
      </w:pPr>
      <w:r>
        <w:separator/>
      </w:r>
    </w:p>
  </w:footnote>
  <w:footnote w:type="continuationSeparator" w:id="0">
    <w:p w:rsidR="001D1938" w:rsidRDefault="001D1938" w:rsidP="00032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90D"/>
    <w:multiLevelType w:val="multilevel"/>
    <w:tmpl w:val="ABC075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27A0F"/>
    <w:multiLevelType w:val="hybridMultilevel"/>
    <w:tmpl w:val="C4D23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A47C88"/>
    <w:multiLevelType w:val="hybridMultilevel"/>
    <w:tmpl w:val="EE3033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426447"/>
    <w:multiLevelType w:val="multilevel"/>
    <w:tmpl w:val="782CB276"/>
    <w:lvl w:ilvl="0">
      <w:start w:val="3"/>
      <w:numFmt w:val="decimal"/>
      <w:lvlText w:val="%1."/>
      <w:lvlJc w:val="left"/>
      <w:pPr>
        <w:ind w:left="504" w:hanging="504"/>
      </w:pPr>
      <w:rPr>
        <w:rFonts w:hint="default"/>
      </w:rPr>
    </w:lvl>
    <w:lvl w:ilvl="1">
      <w:start w:val="1"/>
      <w:numFmt w:val="decimal"/>
      <w:lvlText w:val="%1.%2."/>
      <w:lvlJc w:val="left"/>
      <w:pPr>
        <w:ind w:left="624" w:hanging="504"/>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1C867BF9"/>
    <w:multiLevelType w:val="hybridMultilevel"/>
    <w:tmpl w:val="16C6F3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FFE199B"/>
    <w:multiLevelType w:val="multilevel"/>
    <w:tmpl w:val="EC2C08EA"/>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4."/>
      <w:lvlJc w:val="left"/>
      <w:pPr>
        <w:ind w:left="2088" w:hanging="648"/>
      </w:pPr>
      <w:rPr>
        <w:rFonts w:ascii="Times New Roman" w:eastAsia="Times New Roman" w:hAnsi="Times New Roman" w:cs="Times New Roman"/>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0D543DC"/>
    <w:multiLevelType w:val="hybridMultilevel"/>
    <w:tmpl w:val="B4886E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571F32"/>
    <w:multiLevelType w:val="hybridMultilevel"/>
    <w:tmpl w:val="E44E3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832FC1"/>
    <w:multiLevelType w:val="multilevel"/>
    <w:tmpl w:val="6D2A7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D62D42"/>
    <w:multiLevelType w:val="multilevel"/>
    <w:tmpl w:val="00D2DB4C"/>
    <w:lvl w:ilvl="0">
      <w:start w:val="3"/>
      <w:numFmt w:val="decimal"/>
      <w:lvlText w:val="%1."/>
      <w:lvlJc w:val="left"/>
      <w:pPr>
        <w:ind w:left="504" w:hanging="504"/>
      </w:pPr>
      <w:rPr>
        <w:rFonts w:hint="default"/>
      </w:rPr>
    </w:lvl>
    <w:lvl w:ilvl="1">
      <w:start w:val="2"/>
      <w:numFmt w:val="decimal"/>
      <w:lvlText w:val="%1.%2."/>
      <w:lvlJc w:val="left"/>
      <w:pPr>
        <w:ind w:left="624" w:hanging="504"/>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3E5A5579"/>
    <w:multiLevelType w:val="multilevel"/>
    <w:tmpl w:val="AC84EFA4"/>
    <w:lvl w:ilvl="0">
      <w:start w:val="2"/>
      <w:numFmt w:val="decimal"/>
      <w:lvlText w:val="%1."/>
      <w:lvlJc w:val="left"/>
      <w:pPr>
        <w:ind w:left="672" w:hanging="672"/>
      </w:pPr>
      <w:rPr>
        <w:rFonts w:hint="default"/>
      </w:rPr>
    </w:lvl>
    <w:lvl w:ilvl="1">
      <w:start w:val="2"/>
      <w:numFmt w:val="decimal"/>
      <w:lvlText w:val="%1.%2."/>
      <w:lvlJc w:val="left"/>
      <w:pPr>
        <w:ind w:left="792" w:hanging="672"/>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444C47F0"/>
    <w:multiLevelType w:val="hybridMultilevel"/>
    <w:tmpl w:val="EA509824"/>
    <w:lvl w:ilvl="0" w:tplc="04270001">
      <w:start w:val="1"/>
      <w:numFmt w:val="bullet"/>
      <w:lvlText w:val=""/>
      <w:lvlJc w:val="left"/>
      <w:pPr>
        <w:ind w:left="703" w:hanging="360"/>
      </w:pPr>
      <w:rPr>
        <w:rFonts w:ascii="Symbol" w:hAnsi="Symbol" w:hint="default"/>
      </w:rPr>
    </w:lvl>
    <w:lvl w:ilvl="1" w:tplc="04270003" w:tentative="1">
      <w:start w:val="1"/>
      <w:numFmt w:val="bullet"/>
      <w:lvlText w:val="o"/>
      <w:lvlJc w:val="left"/>
      <w:pPr>
        <w:ind w:left="1423" w:hanging="360"/>
      </w:pPr>
      <w:rPr>
        <w:rFonts w:ascii="Courier New" w:hAnsi="Courier New" w:cs="Courier New" w:hint="default"/>
      </w:rPr>
    </w:lvl>
    <w:lvl w:ilvl="2" w:tplc="04270005" w:tentative="1">
      <w:start w:val="1"/>
      <w:numFmt w:val="bullet"/>
      <w:lvlText w:val=""/>
      <w:lvlJc w:val="left"/>
      <w:pPr>
        <w:ind w:left="2143" w:hanging="360"/>
      </w:pPr>
      <w:rPr>
        <w:rFonts w:ascii="Wingdings" w:hAnsi="Wingdings" w:hint="default"/>
      </w:rPr>
    </w:lvl>
    <w:lvl w:ilvl="3" w:tplc="04270001" w:tentative="1">
      <w:start w:val="1"/>
      <w:numFmt w:val="bullet"/>
      <w:lvlText w:val=""/>
      <w:lvlJc w:val="left"/>
      <w:pPr>
        <w:ind w:left="2863" w:hanging="360"/>
      </w:pPr>
      <w:rPr>
        <w:rFonts w:ascii="Symbol" w:hAnsi="Symbol" w:hint="default"/>
      </w:rPr>
    </w:lvl>
    <w:lvl w:ilvl="4" w:tplc="04270003" w:tentative="1">
      <w:start w:val="1"/>
      <w:numFmt w:val="bullet"/>
      <w:lvlText w:val="o"/>
      <w:lvlJc w:val="left"/>
      <w:pPr>
        <w:ind w:left="3583" w:hanging="360"/>
      </w:pPr>
      <w:rPr>
        <w:rFonts w:ascii="Courier New" w:hAnsi="Courier New" w:cs="Courier New" w:hint="default"/>
      </w:rPr>
    </w:lvl>
    <w:lvl w:ilvl="5" w:tplc="04270005" w:tentative="1">
      <w:start w:val="1"/>
      <w:numFmt w:val="bullet"/>
      <w:lvlText w:val=""/>
      <w:lvlJc w:val="left"/>
      <w:pPr>
        <w:ind w:left="4303" w:hanging="360"/>
      </w:pPr>
      <w:rPr>
        <w:rFonts w:ascii="Wingdings" w:hAnsi="Wingdings" w:hint="default"/>
      </w:rPr>
    </w:lvl>
    <w:lvl w:ilvl="6" w:tplc="04270001" w:tentative="1">
      <w:start w:val="1"/>
      <w:numFmt w:val="bullet"/>
      <w:lvlText w:val=""/>
      <w:lvlJc w:val="left"/>
      <w:pPr>
        <w:ind w:left="5023" w:hanging="360"/>
      </w:pPr>
      <w:rPr>
        <w:rFonts w:ascii="Symbol" w:hAnsi="Symbol" w:hint="default"/>
      </w:rPr>
    </w:lvl>
    <w:lvl w:ilvl="7" w:tplc="04270003" w:tentative="1">
      <w:start w:val="1"/>
      <w:numFmt w:val="bullet"/>
      <w:lvlText w:val="o"/>
      <w:lvlJc w:val="left"/>
      <w:pPr>
        <w:ind w:left="5743" w:hanging="360"/>
      </w:pPr>
      <w:rPr>
        <w:rFonts w:ascii="Courier New" w:hAnsi="Courier New" w:cs="Courier New" w:hint="default"/>
      </w:rPr>
    </w:lvl>
    <w:lvl w:ilvl="8" w:tplc="04270005" w:tentative="1">
      <w:start w:val="1"/>
      <w:numFmt w:val="bullet"/>
      <w:lvlText w:val=""/>
      <w:lvlJc w:val="left"/>
      <w:pPr>
        <w:ind w:left="6463" w:hanging="360"/>
      </w:pPr>
      <w:rPr>
        <w:rFonts w:ascii="Wingdings" w:hAnsi="Wingdings" w:hint="default"/>
      </w:rPr>
    </w:lvl>
  </w:abstractNum>
  <w:abstractNum w:abstractNumId="12" w15:restartNumberingAfterBreak="0">
    <w:nsid w:val="44C6294E"/>
    <w:multiLevelType w:val="hybridMultilevel"/>
    <w:tmpl w:val="539C12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E677ED3"/>
    <w:multiLevelType w:val="multilevel"/>
    <w:tmpl w:val="5DA4B202"/>
    <w:lvl w:ilvl="0">
      <w:start w:val="2"/>
      <w:numFmt w:val="decimal"/>
      <w:lvlText w:val="%1."/>
      <w:lvlJc w:val="left"/>
      <w:pPr>
        <w:ind w:left="504" w:hanging="504"/>
      </w:pPr>
      <w:rPr>
        <w:rFonts w:hint="default"/>
      </w:rPr>
    </w:lvl>
    <w:lvl w:ilvl="1">
      <w:start w:val="3"/>
      <w:numFmt w:val="decimal"/>
      <w:lvlText w:val="%1.%2."/>
      <w:lvlJc w:val="left"/>
      <w:pPr>
        <w:ind w:left="624" w:hanging="504"/>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53F656B1"/>
    <w:multiLevelType w:val="hybridMultilevel"/>
    <w:tmpl w:val="FBBA9D60"/>
    <w:lvl w:ilvl="0" w:tplc="0427000F">
      <w:start w:val="1"/>
      <w:numFmt w:val="decimal"/>
      <w:lvlText w:val="%1."/>
      <w:lvlJc w:val="left"/>
      <w:pPr>
        <w:tabs>
          <w:tab w:val="num" w:pos="360"/>
        </w:tabs>
        <w:ind w:left="360" w:hanging="360"/>
      </w:pPr>
      <w:rPr>
        <w:rFonts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F8420A"/>
    <w:multiLevelType w:val="hybridMultilevel"/>
    <w:tmpl w:val="539C12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70C252B"/>
    <w:multiLevelType w:val="multilevel"/>
    <w:tmpl w:val="5A34DD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B57D45"/>
    <w:multiLevelType w:val="hybridMultilevel"/>
    <w:tmpl w:val="150EF9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E8B4D8B"/>
    <w:multiLevelType w:val="hybridMultilevel"/>
    <w:tmpl w:val="CB4A802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F5C20E8"/>
    <w:multiLevelType w:val="multilevel"/>
    <w:tmpl w:val="E250A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BC07B4"/>
    <w:multiLevelType w:val="hybridMultilevel"/>
    <w:tmpl w:val="28768D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81D729E"/>
    <w:multiLevelType w:val="hybridMultilevel"/>
    <w:tmpl w:val="D0FA7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94F2339"/>
    <w:multiLevelType w:val="hybridMultilevel"/>
    <w:tmpl w:val="1A127BD8"/>
    <w:lvl w:ilvl="0" w:tplc="2EDC1008">
      <w:start w:val="1"/>
      <w:numFmt w:val="decimal"/>
      <w:lvlText w:val="%1."/>
      <w:lvlJc w:val="left"/>
      <w:pPr>
        <w:ind w:left="720" w:hanging="360"/>
      </w:pPr>
      <w:rPr>
        <w:rFonts w:hint="default"/>
        <w:b w:val="0"/>
      </w:r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A8E5D9C"/>
    <w:multiLevelType w:val="multilevel"/>
    <w:tmpl w:val="CD12A860"/>
    <w:lvl w:ilvl="0">
      <w:start w:val="2"/>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9"/>
  </w:num>
  <w:num w:numId="2">
    <w:abstractNumId w:val="18"/>
  </w:num>
  <w:num w:numId="3">
    <w:abstractNumId w:val="20"/>
  </w:num>
  <w:num w:numId="4">
    <w:abstractNumId w:val="2"/>
  </w:num>
  <w:num w:numId="5">
    <w:abstractNumId w:val="15"/>
  </w:num>
  <w:num w:numId="6">
    <w:abstractNumId w:val="12"/>
  </w:num>
  <w:num w:numId="7">
    <w:abstractNumId w:val="16"/>
  </w:num>
  <w:num w:numId="8">
    <w:abstractNumId w:val="8"/>
  </w:num>
  <w:num w:numId="9">
    <w:abstractNumId w:val="23"/>
  </w:num>
  <w:num w:numId="10">
    <w:abstractNumId w:val="10"/>
  </w:num>
  <w:num w:numId="11">
    <w:abstractNumId w:val="13"/>
  </w:num>
  <w:num w:numId="12">
    <w:abstractNumId w:val="3"/>
  </w:num>
  <w:num w:numId="13">
    <w:abstractNumId w:val="9"/>
  </w:num>
  <w:num w:numId="14">
    <w:abstractNumId w:val="0"/>
  </w:num>
  <w:num w:numId="15">
    <w:abstractNumId w:val="22"/>
  </w:num>
  <w:num w:numId="16">
    <w:abstractNumId w:val="17"/>
  </w:num>
  <w:num w:numId="17">
    <w:abstractNumId w:val="4"/>
  </w:num>
  <w:num w:numId="18">
    <w:abstractNumId w:val="5"/>
  </w:num>
  <w:num w:numId="19">
    <w:abstractNumId w:val="6"/>
  </w:num>
  <w:num w:numId="20">
    <w:abstractNumId w:val="14"/>
  </w:num>
  <w:num w:numId="21">
    <w:abstractNumId w:val="21"/>
  </w:num>
  <w:num w:numId="22">
    <w:abstractNumId w:val="11"/>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E3"/>
    <w:rsid w:val="00002085"/>
    <w:rsid w:val="00027D99"/>
    <w:rsid w:val="0003254B"/>
    <w:rsid w:val="000C4F16"/>
    <w:rsid w:val="000D139E"/>
    <w:rsid w:val="000D1474"/>
    <w:rsid w:val="000E764A"/>
    <w:rsid w:val="00107579"/>
    <w:rsid w:val="001130C7"/>
    <w:rsid w:val="001576B7"/>
    <w:rsid w:val="00160DA8"/>
    <w:rsid w:val="00194847"/>
    <w:rsid w:val="001A5989"/>
    <w:rsid w:val="001C3D04"/>
    <w:rsid w:val="001C4335"/>
    <w:rsid w:val="001D1938"/>
    <w:rsid w:val="002C25FF"/>
    <w:rsid w:val="00332BC1"/>
    <w:rsid w:val="003558E3"/>
    <w:rsid w:val="003873FD"/>
    <w:rsid w:val="00391694"/>
    <w:rsid w:val="003A70BA"/>
    <w:rsid w:val="003F7EFF"/>
    <w:rsid w:val="00453C37"/>
    <w:rsid w:val="00484939"/>
    <w:rsid w:val="004D3769"/>
    <w:rsid w:val="005A2C6F"/>
    <w:rsid w:val="005A52EC"/>
    <w:rsid w:val="005E4628"/>
    <w:rsid w:val="0063257A"/>
    <w:rsid w:val="006405E9"/>
    <w:rsid w:val="00655AEF"/>
    <w:rsid w:val="006719BA"/>
    <w:rsid w:val="006816A1"/>
    <w:rsid w:val="006A38DB"/>
    <w:rsid w:val="006B1716"/>
    <w:rsid w:val="006B2658"/>
    <w:rsid w:val="006B5764"/>
    <w:rsid w:val="006D0450"/>
    <w:rsid w:val="007343BB"/>
    <w:rsid w:val="00734D36"/>
    <w:rsid w:val="00753E84"/>
    <w:rsid w:val="00766071"/>
    <w:rsid w:val="00772FA1"/>
    <w:rsid w:val="00777CB7"/>
    <w:rsid w:val="007A0FBE"/>
    <w:rsid w:val="007B5140"/>
    <w:rsid w:val="007F0742"/>
    <w:rsid w:val="007F344D"/>
    <w:rsid w:val="00870F71"/>
    <w:rsid w:val="008B0867"/>
    <w:rsid w:val="008C71D8"/>
    <w:rsid w:val="008F1A48"/>
    <w:rsid w:val="008F7002"/>
    <w:rsid w:val="00954C92"/>
    <w:rsid w:val="00974AEB"/>
    <w:rsid w:val="00992A63"/>
    <w:rsid w:val="009A6B7F"/>
    <w:rsid w:val="009C4E7C"/>
    <w:rsid w:val="009D47DF"/>
    <w:rsid w:val="009E568D"/>
    <w:rsid w:val="00A46B9B"/>
    <w:rsid w:val="00A56ECA"/>
    <w:rsid w:val="00A6454D"/>
    <w:rsid w:val="00A92744"/>
    <w:rsid w:val="00AA0BD7"/>
    <w:rsid w:val="00AA1D0B"/>
    <w:rsid w:val="00B81D8B"/>
    <w:rsid w:val="00B85224"/>
    <w:rsid w:val="00BA1AE1"/>
    <w:rsid w:val="00BB149E"/>
    <w:rsid w:val="00BC1A37"/>
    <w:rsid w:val="00BC5B78"/>
    <w:rsid w:val="00BD1633"/>
    <w:rsid w:val="00C46D26"/>
    <w:rsid w:val="00CE08DC"/>
    <w:rsid w:val="00CE7A9C"/>
    <w:rsid w:val="00D17375"/>
    <w:rsid w:val="00D377CA"/>
    <w:rsid w:val="00D50C70"/>
    <w:rsid w:val="00D52291"/>
    <w:rsid w:val="00D629DA"/>
    <w:rsid w:val="00D867E8"/>
    <w:rsid w:val="00D947E9"/>
    <w:rsid w:val="00D95982"/>
    <w:rsid w:val="00DD17BB"/>
    <w:rsid w:val="00DD3351"/>
    <w:rsid w:val="00DF4774"/>
    <w:rsid w:val="00DF4F54"/>
    <w:rsid w:val="00EA6534"/>
    <w:rsid w:val="00F00DB7"/>
    <w:rsid w:val="00F416DF"/>
    <w:rsid w:val="00F45A0D"/>
    <w:rsid w:val="00F66257"/>
    <w:rsid w:val="00F7451B"/>
    <w:rsid w:val="00F805E7"/>
    <w:rsid w:val="00FC00B8"/>
    <w:rsid w:val="00FC030A"/>
    <w:rsid w:val="00FD6430"/>
    <w:rsid w:val="00FD6F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627735"/>
  <w15:chartTrackingRefBased/>
  <w15:docId w15:val="{EC8EF891-6C4D-4B0F-87E6-B049AECE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8E3"/>
    <w:pPr>
      <w:ind w:left="720"/>
      <w:contextualSpacing/>
    </w:pPr>
  </w:style>
  <w:style w:type="paragraph" w:styleId="Header">
    <w:name w:val="header"/>
    <w:basedOn w:val="Normal"/>
    <w:link w:val="HeaderChar"/>
    <w:uiPriority w:val="99"/>
    <w:unhideWhenUsed/>
    <w:rsid w:val="0003254B"/>
    <w:pPr>
      <w:tabs>
        <w:tab w:val="center" w:pos="4819"/>
        <w:tab w:val="right" w:pos="9638"/>
      </w:tabs>
      <w:spacing w:after="0" w:line="240" w:lineRule="auto"/>
    </w:pPr>
  </w:style>
  <w:style w:type="character" w:customStyle="1" w:styleId="HeaderChar">
    <w:name w:val="Header Char"/>
    <w:basedOn w:val="DefaultParagraphFont"/>
    <w:link w:val="Header"/>
    <w:uiPriority w:val="99"/>
    <w:rsid w:val="0003254B"/>
  </w:style>
  <w:style w:type="paragraph" w:styleId="Footer">
    <w:name w:val="footer"/>
    <w:basedOn w:val="Normal"/>
    <w:link w:val="FooterChar"/>
    <w:uiPriority w:val="99"/>
    <w:unhideWhenUsed/>
    <w:rsid w:val="0003254B"/>
    <w:pPr>
      <w:tabs>
        <w:tab w:val="center" w:pos="4819"/>
        <w:tab w:val="right" w:pos="9638"/>
      </w:tabs>
      <w:spacing w:after="0" w:line="240" w:lineRule="auto"/>
    </w:pPr>
  </w:style>
  <w:style w:type="character" w:customStyle="1" w:styleId="FooterChar">
    <w:name w:val="Footer Char"/>
    <w:basedOn w:val="DefaultParagraphFont"/>
    <w:link w:val="Footer"/>
    <w:uiPriority w:val="99"/>
    <w:rsid w:val="0003254B"/>
  </w:style>
  <w:style w:type="character" w:styleId="Hyperlink">
    <w:name w:val="Hyperlink"/>
    <w:uiPriority w:val="99"/>
    <w:rsid w:val="00F80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odienyn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14817</Words>
  <Characters>8447</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Naujikienė</dc:creator>
  <cp:keywords/>
  <dc:description/>
  <cp:lastModifiedBy>Daiva Naujikienė</cp:lastModifiedBy>
  <cp:revision>2</cp:revision>
  <cp:lastPrinted>2019-07-01T09:36:00Z</cp:lastPrinted>
  <dcterms:created xsi:type="dcterms:W3CDTF">2019-07-01T09:36:00Z</dcterms:created>
  <dcterms:modified xsi:type="dcterms:W3CDTF">2019-07-01T09:36:00Z</dcterms:modified>
</cp:coreProperties>
</file>